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042" w:rsidRPr="00BD2849" w:rsidRDefault="000C4042" w:rsidP="00BD2849">
      <w:pPr>
        <w:pStyle w:val="Nessunaspaziatura"/>
        <w:jc w:val="center"/>
        <w:rPr>
          <w:b/>
          <w:color w:val="0070C0"/>
          <w:sz w:val="28"/>
          <w:szCs w:val="28"/>
        </w:rPr>
      </w:pPr>
      <w:bookmarkStart w:id="0" w:name="_GoBack"/>
      <w:r w:rsidRPr="00BD2849">
        <w:rPr>
          <w:b/>
          <w:color w:val="0070C0"/>
          <w:sz w:val="28"/>
          <w:szCs w:val="28"/>
        </w:rPr>
        <w:t>ABSTRACT PROGETTO</w:t>
      </w:r>
    </w:p>
    <w:p w:rsidR="000C4042" w:rsidRPr="00BD2849" w:rsidRDefault="000C4042" w:rsidP="008F7232">
      <w:pPr>
        <w:jc w:val="center"/>
        <w:rPr>
          <w:b/>
          <w:color w:val="0070C0"/>
        </w:rPr>
      </w:pPr>
      <w:r w:rsidRPr="00BD2849">
        <w:rPr>
          <w:b/>
          <w:color w:val="0070C0"/>
        </w:rPr>
        <w:t xml:space="preserve">PERCORSI PER LE COMPETENZE TRASVERSALI E PER L’ORIENTAMENTO </w:t>
      </w:r>
    </w:p>
    <w:bookmarkEnd w:id="0"/>
    <w:p w:rsidR="008F7232" w:rsidRPr="000C4042" w:rsidRDefault="008F7232" w:rsidP="008F7232">
      <w:pPr>
        <w:jc w:val="center"/>
        <w:rPr>
          <w:sz w:val="28"/>
          <w:szCs w:val="28"/>
        </w:rPr>
      </w:pPr>
      <w:r w:rsidRPr="000C4042">
        <w:rPr>
          <w:sz w:val="28"/>
          <w:szCs w:val="28"/>
        </w:rPr>
        <w:t>Destinatari dell’intervento formativo</w:t>
      </w:r>
      <w:r w:rsidR="000C4042">
        <w:rPr>
          <w:sz w:val="28"/>
          <w:szCs w:val="28"/>
        </w:rPr>
        <w:t xml:space="preserve"> studenti e studentesse del</w:t>
      </w:r>
    </w:p>
    <w:p w:rsidR="000C4042" w:rsidRPr="000C4042" w:rsidRDefault="000C4042" w:rsidP="008F7232">
      <w:pPr>
        <w:jc w:val="center"/>
        <w:rPr>
          <w:sz w:val="28"/>
          <w:szCs w:val="28"/>
        </w:rPr>
      </w:pPr>
    </w:p>
    <w:p w:rsidR="000C4042" w:rsidRPr="00BD2849" w:rsidRDefault="008F7232" w:rsidP="008F7232">
      <w:pPr>
        <w:autoSpaceDE w:val="0"/>
        <w:autoSpaceDN w:val="0"/>
        <w:adjustRightInd w:val="0"/>
        <w:jc w:val="center"/>
        <w:rPr>
          <w:b/>
          <w:color w:val="0070C0"/>
          <w:sz w:val="28"/>
          <w:szCs w:val="28"/>
        </w:rPr>
      </w:pPr>
      <w:r w:rsidRPr="00BD2849">
        <w:rPr>
          <w:b/>
          <w:color w:val="0070C0"/>
          <w:sz w:val="28"/>
          <w:szCs w:val="28"/>
        </w:rPr>
        <w:t xml:space="preserve">Liceo Pitagora  </w:t>
      </w:r>
    </w:p>
    <w:p w:rsidR="008F7232" w:rsidRPr="00BD2849" w:rsidRDefault="008F7232" w:rsidP="008F7232">
      <w:pPr>
        <w:autoSpaceDE w:val="0"/>
        <w:autoSpaceDN w:val="0"/>
        <w:adjustRightInd w:val="0"/>
        <w:jc w:val="center"/>
        <w:rPr>
          <w:b/>
          <w:color w:val="0070C0"/>
          <w:sz w:val="28"/>
          <w:szCs w:val="28"/>
        </w:rPr>
      </w:pPr>
      <w:r w:rsidRPr="00BD2849">
        <w:rPr>
          <w:b/>
          <w:color w:val="0070C0"/>
          <w:sz w:val="28"/>
          <w:szCs w:val="28"/>
        </w:rPr>
        <w:t>Indirizzo Scientifico/Linguistico</w:t>
      </w:r>
      <w:r w:rsidR="000C4042" w:rsidRPr="00BD2849">
        <w:rPr>
          <w:b/>
          <w:color w:val="0070C0"/>
          <w:sz w:val="28"/>
          <w:szCs w:val="28"/>
        </w:rPr>
        <w:t>/Scienze applicate</w:t>
      </w:r>
    </w:p>
    <w:p w:rsidR="000C4042" w:rsidRDefault="000C4042" w:rsidP="008F7232">
      <w:pPr>
        <w:autoSpaceDE w:val="0"/>
        <w:autoSpaceDN w:val="0"/>
        <w:adjustRightInd w:val="0"/>
        <w:jc w:val="center"/>
        <w:rPr>
          <w:b/>
          <w:sz w:val="28"/>
          <w:szCs w:val="28"/>
        </w:rPr>
      </w:pPr>
    </w:p>
    <w:p w:rsidR="00D34EE3" w:rsidRPr="00BD2849" w:rsidRDefault="00D34EE3" w:rsidP="00D34EE3">
      <w:pPr>
        <w:autoSpaceDE w:val="0"/>
        <w:autoSpaceDN w:val="0"/>
        <w:adjustRightInd w:val="0"/>
        <w:jc w:val="both"/>
        <w:rPr>
          <w:rFonts w:eastAsiaTheme="minorHAnsi"/>
          <w:b/>
          <w:color w:val="0070C0"/>
          <w:lang w:eastAsia="en-US"/>
        </w:rPr>
      </w:pPr>
      <w:r w:rsidRPr="00BD2849">
        <w:rPr>
          <w:rFonts w:eastAsiaTheme="minorHAnsi"/>
          <w:b/>
          <w:color w:val="0070C0"/>
          <w:lang w:eastAsia="en-US"/>
        </w:rPr>
        <w:t xml:space="preserve">Obiettivi e finalità in coerenza con i </w:t>
      </w:r>
      <w:r w:rsidR="00613BAA" w:rsidRPr="00BD2849">
        <w:rPr>
          <w:rFonts w:eastAsiaTheme="minorHAnsi"/>
          <w:b/>
          <w:color w:val="0070C0"/>
          <w:lang w:eastAsia="en-US"/>
        </w:rPr>
        <w:t>bisogni formativi degli studenti e delle studentesse.</w:t>
      </w:r>
    </w:p>
    <w:p w:rsidR="00D34EE3" w:rsidRPr="00D34EE3" w:rsidRDefault="00D34EE3" w:rsidP="00D34EE3">
      <w:pPr>
        <w:autoSpaceDE w:val="0"/>
        <w:autoSpaceDN w:val="0"/>
        <w:adjustRightInd w:val="0"/>
        <w:jc w:val="both"/>
        <w:rPr>
          <w:rFonts w:eastAsiaTheme="minorHAnsi"/>
          <w:lang w:eastAsia="en-US"/>
        </w:rPr>
      </w:pPr>
      <w:r w:rsidRPr="00D34EE3">
        <w:rPr>
          <w:rFonts w:eastAsiaTheme="minorHAnsi"/>
          <w:lang w:eastAsia="en-US"/>
        </w:rPr>
        <w:t>N</w:t>
      </w:r>
      <w:r w:rsidR="005A6346">
        <w:rPr>
          <w:rFonts w:eastAsiaTheme="minorHAnsi"/>
          <w:lang w:eastAsia="en-US"/>
        </w:rPr>
        <w:t>ell’ambito dei percorsi per le ‘</w:t>
      </w:r>
      <w:r w:rsidRPr="00D34EE3">
        <w:rPr>
          <w:rFonts w:eastAsiaTheme="minorHAnsi"/>
          <w:lang w:eastAsia="en-US"/>
        </w:rPr>
        <w:t>Competenze trasversali per l’orientamento</w:t>
      </w:r>
      <w:r w:rsidR="005A6346">
        <w:rPr>
          <w:rFonts w:eastAsiaTheme="minorHAnsi"/>
          <w:lang w:eastAsia="en-US"/>
        </w:rPr>
        <w:t>’</w:t>
      </w:r>
      <w:r w:rsidRPr="00D34EE3">
        <w:rPr>
          <w:rFonts w:eastAsiaTheme="minorHAnsi"/>
          <w:lang w:eastAsia="en-US"/>
        </w:rPr>
        <w:t xml:space="preserve"> (</w:t>
      </w:r>
      <w:proofErr w:type="spellStart"/>
      <w:r w:rsidRPr="00D34EE3">
        <w:rPr>
          <w:rFonts w:eastAsiaTheme="minorHAnsi"/>
          <w:lang w:eastAsia="en-US"/>
        </w:rPr>
        <w:t>exASL</w:t>
      </w:r>
      <w:proofErr w:type="spellEnd"/>
      <w:r w:rsidRPr="00D34EE3">
        <w:rPr>
          <w:rFonts w:eastAsiaTheme="minorHAnsi"/>
          <w:lang w:eastAsia="en-US"/>
        </w:rPr>
        <w:t xml:space="preserve">), il Liceo Pitagora  sceglie di aderire ad alcuni progetti </w:t>
      </w:r>
      <w:r w:rsidR="005A6346">
        <w:rPr>
          <w:rFonts w:eastAsiaTheme="minorHAnsi"/>
          <w:lang w:eastAsia="en-US"/>
        </w:rPr>
        <w:t xml:space="preserve">scelti all’interno del Liceo e </w:t>
      </w:r>
      <w:r w:rsidR="0087721F">
        <w:rPr>
          <w:rFonts w:eastAsiaTheme="minorHAnsi"/>
          <w:lang w:eastAsia="en-US"/>
        </w:rPr>
        <w:t xml:space="preserve">a progetti </w:t>
      </w:r>
      <w:r w:rsidRPr="00D34EE3">
        <w:rPr>
          <w:rFonts w:eastAsiaTheme="minorHAnsi"/>
          <w:lang w:eastAsia="en-US"/>
        </w:rPr>
        <w:t>promossi dal territorio</w:t>
      </w:r>
      <w:r w:rsidR="00731D37">
        <w:rPr>
          <w:rFonts w:eastAsiaTheme="minorHAnsi"/>
          <w:lang w:eastAsia="en-US"/>
        </w:rPr>
        <w:t xml:space="preserve">, </w:t>
      </w:r>
      <w:proofErr w:type="spellStart"/>
      <w:r w:rsidR="00731D37">
        <w:rPr>
          <w:rFonts w:eastAsiaTheme="minorHAnsi"/>
          <w:lang w:eastAsia="en-US"/>
        </w:rPr>
        <w:t>aziende,università</w:t>
      </w:r>
      <w:proofErr w:type="spellEnd"/>
      <w:r w:rsidR="00731D37">
        <w:rPr>
          <w:rFonts w:eastAsiaTheme="minorHAnsi"/>
          <w:lang w:eastAsia="en-US"/>
        </w:rPr>
        <w:t>,</w:t>
      </w:r>
      <w:r w:rsidRPr="00D34EE3">
        <w:rPr>
          <w:rFonts w:eastAsiaTheme="minorHAnsi"/>
          <w:lang w:eastAsia="en-US"/>
        </w:rPr>
        <w:t xml:space="preserve"> tenendo presente le attitudini dei</w:t>
      </w:r>
      <w:r w:rsidR="00613BAA">
        <w:rPr>
          <w:rFonts w:eastAsiaTheme="minorHAnsi"/>
          <w:lang w:eastAsia="en-US"/>
        </w:rPr>
        <w:t xml:space="preserve"> </w:t>
      </w:r>
      <w:r w:rsidRPr="00D34EE3">
        <w:rPr>
          <w:rFonts w:eastAsiaTheme="minorHAnsi"/>
          <w:lang w:eastAsia="en-US"/>
        </w:rPr>
        <w:t xml:space="preserve">singoli alunni. Tali attitudini trovano, nella </w:t>
      </w:r>
      <w:r w:rsidR="005A6346">
        <w:rPr>
          <w:rFonts w:eastAsiaTheme="minorHAnsi"/>
          <w:lang w:eastAsia="en-US"/>
        </w:rPr>
        <w:t xml:space="preserve">quasi </w:t>
      </w:r>
      <w:r w:rsidRPr="00D34EE3">
        <w:rPr>
          <w:rFonts w:eastAsiaTheme="minorHAnsi"/>
          <w:lang w:eastAsia="en-US"/>
        </w:rPr>
        <w:t>totalità dei casi, naturali esiti nella scelta di percorsi che abbracciano ambiti scientifici, tecnologici, sportivi  e umanistico- giuridici.</w:t>
      </w:r>
    </w:p>
    <w:p w:rsidR="0087721F" w:rsidRDefault="00D34EE3" w:rsidP="0087721F">
      <w:pPr>
        <w:jc w:val="both"/>
        <w:rPr>
          <w:rFonts w:eastAsiaTheme="minorHAnsi"/>
          <w:b/>
          <w:sz w:val="22"/>
          <w:szCs w:val="22"/>
          <w:lang w:eastAsia="en-US"/>
        </w:rPr>
      </w:pPr>
      <w:r w:rsidRPr="00D34EE3">
        <w:rPr>
          <w:rFonts w:eastAsiaTheme="minorHAnsi"/>
          <w:lang w:eastAsia="en-US"/>
        </w:rPr>
        <w:t>Il percorso in alternanza permette agli studenti il miglioramento della qualità dell’istruzione,</w:t>
      </w:r>
      <w:r w:rsidR="00613BAA">
        <w:rPr>
          <w:rFonts w:eastAsiaTheme="minorHAnsi"/>
          <w:lang w:eastAsia="en-US"/>
        </w:rPr>
        <w:t xml:space="preserve"> </w:t>
      </w:r>
      <w:r w:rsidRPr="00D34EE3">
        <w:rPr>
          <w:rFonts w:eastAsiaTheme="minorHAnsi"/>
          <w:lang w:eastAsia="en-US"/>
        </w:rPr>
        <w:t xml:space="preserve">con un focus su: motivazione, </w:t>
      </w:r>
      <w:proofErr w:type="spellStart"/>
      <w:r w:rsidRPr="00D34EE3">
        <w:rPr>
          <w:rFonts w:eastAsiaTheme="minorHAnsi"/>
          <w:lang w:eastAsia="en-US"/>
        </w:rPr>
        <w:t>rimotivazione</w:t>
      </w:r>
      <w:proofErr w:type="spellEnd"/>
      <w:r w:rsidRPr="00D34EE3">
        <w:rPr>
          <w:rFonts w:eastAsiaTheme="minorHAnsi"/>
          <w:lang w:eastAsia="en-US"/>
        </w:rPr>
        <w:t>, orientamento universitario, compiutezza del</w:t>
      </w:r>
      <w:r w:rsidR="00613BAA">
        <w:rPr>
          <w:rFonts w:eastAsiaTheme="minorHAnsi"/>
          <w:lang w:eastAsia="en-US"/>
        </w:rPr>
        <w:t xml:space="preserve"> </w:t>
      </w:r>
      <w:r w:rsidRPr="00D34EE3">
        <w:rPr>
          <w:rFonts w:eastAsiaTheme="minorHAnsi"/>
          <w:lang w:eastAsia="en-US"/>
        </w:rPr>
        <w:t>proprio percorso di formazione. Offre agli stude</w:t>
      </w:r>
      <w:r w:rsidR="005A6346">
        <w:rPr>
          <w:rFonts w:eastAsiaTheme="minorHAnsi"/>
          <w:lang w:eastAsia="en-US"/>
        </w:rPr>
        <w:t xml:space="preserve">nti un’esperienza </w:t>
      </w:r>
      <w:r w:rsidR="00731D37">
        <w:rPr>
          <w:rFonts w:eastAsiaTheme="minorHAnsi"/>
          <w:lang w:eastAsia="en-US"/>
        </w:rPr>
        <w:t>che favorisce</w:t>
      </w:r>
      <w:r w:rsidRPr="00D34EE3">
        <w:rPr>
          <w:rFonts w:eastAsiaTheme="minorHAnsi"/>
          <w:lang w:eastAsia="en-US"/>
        </w:rPr>
        <w:t xml:space="preserve"> l’applicazione delle competenze  acquisite nel percorso di studio   stimolando la motivazione allo studio e valorizzando la fo</w:t>
      </w:r>
      <w:r w:rsidR="00613BAA">
        <w:rPr>
          <w:rFonts w:eastAsiaTheme="minorHAnsi"/>
          <w:lang w:eastAsia="en-US"/>
        </w:rPr>
        <w:t>rmazione che  lo caratterizza.</w:t>
      </w:r>
    </w:p>
    <w:p w:rsidR="0087721F" w:rsidRPr="0087721F" w:rsidRDefault="0087721F" w:rsidP="0087721F">
      <w:pPr>
        <w:pStyle w:val="Paragrafoelenco"/>
        <w:numPr>
          <w:ilvl w:val="0"/>
          <w:numId w:val="18"/>
        </w:numPr>
        <w:jc w:val="both"/>
        <w:rPr>
          <w:rFonts w:eastAsiaTheme="minorHAnsi"/>
          <w:b/>
          <w:sz w:val="20"/>
          <w:szCs w:val="20"/>
          <w:lang w:eastAsia="en-US"/>
        </w:rPr>
      </w:pPr>
      <w:r w:rsidRPr="0087721F">
        <w:rPr>
          <w:rFonts w:eastAsiaTheme="minorHAnsi"/>
          <w:sz w:val="22"/>
          <w:szCs w:val="22"/>
          <w:lang w:eastAsia="en-US"/>
        </w:rPr>
        <w:t>Offrire agli studenti la possibilità di accedere a luoghi di educazione e formazione diversi da quelli istituzionali per valorizzare al meglio le loro potenzialità personali e stimolare</w:t>
      </w:r>
      <w:r>
        <w:rPr>
          <w:rFonts w:eastAsiaTheme="minorHAnsi"/>
          <w:sz w:val="22"/>
          <w:szCs w:val="22"/>
          <w:lang w:eastAsia="en-US"/>
        </w:rPr>
        <w:t xml:space="preserve"> apprendimenti informali</w:t>
      </w:r>
    </w:p>
    <w:p w:rsidR="0087721F" w:rsidRPr="0087721F" w:rsidRDefault="0087721F" w:rsidP="0087721F">
      <w:pPr>
        <w:pStyle w:val="Paragrafoelenco"/>
        <w:numPr>
          <w:ilvl w:val="0"/>
          <w:numId w:val="18"/>
        </w:numPr>
        <w:jc w:val="both"/>
        <w:rPr>
          <w:rFonts w:eastAsiaTheme="minorHAnsi"/>
          <w:b/>
          <w:sz w:val="20"/>
          <w:szCs w:val="20"/>
          <w:lang w:eastAsia="en-US"/>
        </w:rPr>
      </w:pPr>
      <w:r w:rsidRPr="0087721F">
        <w:rPr>
          <w:rFonts w:eastAsiaTheme="minorHAnsi"/>
          <w:sz w:val="22"/>
          <w:szCs w:val="22"/>
          <w:lang w:eastAsia="en-US"/>
        </w:rPr>
        <w:t xml:space="preserve"> Arricchire il curriculum scolastico degli st</w:t>
      </w:r>
      <w:r>
        <w:rPr>
          <w:rFonts w:eastAsiaTheme="minorHAnsi"/>
          <w:sz w:val="22"/>
          <w:szCs w:val="22"/>
          <w:lang w:eastAsia="en-US"/>
        </w:rPr>
        <w:t>udenti con contenuti operativi</w:t>
      </w:r>
    </w:p>
    <w:p w:rsidR="0087721F" w:rsidRPr="0087721F" w:rsidRDefault="0087721F" w:rsidP="0087721F">
      <w:pPr>
        <w:pStyle w:val="Paragrafoelenco"/>
        <w:numPr>
          <w:ilvl w:val="0"/>
          <w:numId w:val="18"/>
        </w:numPr>
        <w:jc w:val="both"/>
        <w:rPr>
          <w:rFonts w:eastAsiaTheme="minorHAnsi"/>
          <w:b/>
          <w:sz w:val="20"/>
          <w:szCs w:val="20"/>
          <w:lang w:eastAsia="en-US"/>
        </w:rPr>
      </w:pPr>
      <w:r w:rsidRPr="0087721F">
        <w:rPr>
          <w:rFonts w:eastAsiaTheme="minorHAnsi"/>
          <w:sz w:val="22"/>
          <w:szCs w:val="22"/>
          <w:lang w:eastAsia="en-US"/>
        </w:rPr>
        <w:t xml:space="preserve"> Considerare il raccordo tra istruzione, formazione e mondo del lavoro un fattore strategico sia per le imprese che per i giovani che si affacciano al mercato del lavoro.</w:t>
      </w:r>
    </w:p>
    <w:p w:rsidR="005A6346" w:rsidRDefault="00D34EE3" w:rsidP="00D34EE3">
      <w:pPr>
        <w:autoSpaceDE w:val="0"/>
        <w:autoSpaceDN w:val="0"/>
        <w:adjustRightInd w:val="0"/>
        <w:jc w:val="both"/>
        <w:rPr>
          <w:rFonts w:eastAsiaTheme="minorHAnsi"/>
          <w:b/>
          <w:color w:val="0070C0"/>
          <w:lang w:eastAsia="en-US"/>
        </w:rPr>
      </w:pPr>
      <w:r w:rsidRPr="00BD2849">
        <w:rPr>
          <w:rFonts w:eastAsiaTheme="minorHAnsi"/>
          <w:b/>
          <w:color w:val="0070C0"/>
          <w:lang w:eastAsia="en-US"/>
        </w:rPr>
        <w:t>Risultati attesi e impatto</w:t>
      </w:r>
    </w:p>
    <w:p w:rsidR="005A6346" w:rsidRPr="00152364" w:rsidRDefault="0087721F" w:rsidP="005A6346">
      <w:pPr>
        <w:jc w:val="both"/>
        <w:rPr>
          <w:rFonts w:eastAsiaTheme="minorHAnsi"/>
          <w:sz w:val="22"/>
          <w:szCs w:val="22"/>
          <w:lang w:eastAsia="en-US"/>
        </w:rPr>
      </w:pPr>
      <w:r>
        <w:t xml:space="preserve"> </w:t>
      </w:r>
      <w:r w:rsidR="005A6346">
        <w:t>Il progetto propone un‘esperienza di alternanza scuola lavoro volta al potenziamento delle competenze specifiche di ogni percorso senza allontanarsi da quelle di cittadinanza per sviluppare nelle nuove generazioni la consapevolezza del significato del patrimonio culturale e sociale, la conoscenza di se stessi e</w:t>
      </w:r>
      <w:r w:rsidR="005A6346" w:rsidRPr="00152364">
        <w:rPr>
          <w:rFonts w:eastAsiaTheme="minorHAnsi"/>
          <w:sz w:val="22"/>
          <w:szCs w:val="22"/>
          <w:lang w:eastAsia="en-US"/>
        </w:rPr>
        <w:t xml:space="preserve"> </w:t>
      </w:r>
      <w:r w:rsidR="005A6346">
        <w:rPr>
          <w:rFonts w:eastAsiaTheme="minorHAnsi"/>
          <w:sz w:val="22"/>
          <w:szCs w:val="22"/>
          <w:lang w:eastAsia="en-US"/>
        </w:rPr>
        <w:t xml:space="preserve">la </w:t>
      </w:r>
      <w:r w:rsidR="005A6346" w:rsidRPr="00152364">
        <w:rPr>
          <w:rFonts w:eastAsiaTheme="minorHAnsi"/>
          <w:sz w:val="22"/>
          <w:szCs w:val="22"/>
          <w:lang w:eastAsia="en-US"/>
        </w:rPr>
        <w:t xml:space="preserve">capacità di adattamento, la capacità di sapersi relazionare, lo spirito di iniziativa e la creatività. </w:t>
      </w:r>
    </w:p>
    <w:p w:rsidR="005A6346" w:rsidRPr="00D34EE3" w:rsidRDefault="005A6346" w:rsidP="005A6346">
      <w:pPr>
        <w:autoSpaceDE w:val="0"/>
        <w:autoSpaceDN w:val="0"/>
        <w:adjustRightInd w:val="0"/>
        <w:jc w:val="both"/>
        <w:rPr>
          <w:rFonts w:eastAsiaTheme="minorHAnsi"/>
          <w:lang w:eastAsia="en-US"/>
        </w:rPr>
      </w:pPr>
      <w:r w:rsidRPr="00D34EE3">
        <w:rPr>
          <w:rFonts w:eastAsiaTheme="minorHAnsi"/>
          <w:lang w:eastAsia="en-US"/>
        </w:rPr>
        <w:t>I vari progetti si propongono di:</w:t>
      </w:r>
    </w:p>
    <w:p w:rsidR="005A6346" w:rsidRPr="0087407B" w:rsidRDefault="0087721F" w:rsidP="0087407B">
      <w:pPr>
        <w:pStyle w:val="Paragrafoelenco"/>
        <w:numPr>
          <w:ilvl w:val="0"/>
          <w:numId w:val="30"/>
        </w:numPr>
        <w:autoSpaceDE w:val="0"/>
        <w:autoSpaceDN w:val="0"/>
        <w:adjustRightInd w:val="0"/>
        <w:jc w:val="both"/>
        <w:rPr>
          <w:rFonts w:eastAsiaTheme="minorHAnsi"/>
          <w:b/>
          <w:color w:val="0070C0"/>
          <w:lang w:eastAsia="en-US"/>
        </w:rPr>
      </w:pPr>
      <w:r w:rsidRPr="00F1071A">
        <w:t>Collegamento tra la formaz</w:t>
      </w:r>
      <w:r w:rsidR="005A6346">
        <w:t>ione in e l’esperienza pratica</w:t>
      </w:r>
    </w:p>
    <w:p w:rsidR="005A6346" w:rsidRPr="005A6346" w:rsidRDefault="0087721F" w:rsidP="005A6346">
      <w:pPr>
        <w:pStyle w:val="Paragrafoelenco"/>
        <w:numPr>
          <w:ilvl w:val="0"/>
          <w:numId w:val="22"/>
        </w:numPr>
        <w:autoSpaceDE w:val="0"/>
        <w:autoSpaceDN w:val="0"/>
        <w:adjustRightInd w:val="0"/>
        <w:jc w:val="both"/>
        <w:rPr>
          <w:rFonts w:eastAsiaTheme="minorHAnsi"/>
          <w:b/>
          <w:color w:val="0070C0"/>
          <w:lang w:eastAsia="en-US"/>
        </w:rPr>
      </w:pPr>
      <w:r w:rsidRPr="00F1071A">
        <w:t>Completamento della formazione del percorso scolastico con l’acquisizione di competenze spendibili anche nel mercato del lavoro sul territorio e in coeren</w:t>
      </w:r>
      <w:r w:rsidR="005A6346">
        <w:t>za con il percorso di studio</w:t>
      </w:r>
    </w:p>
    <w:p w:rsidR="005A6346" w:rsidRPr="005A6346" w:rsidRDefault="0087721F" w:rsidP="005A6346">
      <w:pPr>
        <w:pStyle w:val="Paragrafoelenco"/>
        <w:numPr>
          <w:ilvl w:val="0"/>
          <w:numId w:val="22"/>
        </w:numPr>
        <w:autoSpaceDE w:val="0"/>
        <w:autoSpaceDN w:val="0"/>
        <w:adjustRightInd w:val="0"/>
        <w:jc w:val="both"/>
        <w:rPr>
          <w:rFonts w:eastAsiaTheme="minorHAnsi"/>
          <w:b/>
          <w:color w:val="0070C0"/>
          <w:lang w:eastAsia="en-US"/>
        </w:rPr>
      </w:pPr>
      <w:r w:rsidRPr="00F1071A">
        <w:t>Supporto all’orientamento dei giovani per valorizzarne le vocazioni personali, gli interessi e gli stili</w:t>
      </w:r>
      <w:r w:rsidR="005A6346">
        <w:t xml:space="preserve"> di apprendimento individuali</w:t>
      </w:r>
    </w:p>
    <w:p w:rsidR="005A6346" w:rsidRPr="005A6346" w:rsidRDefault="0087721F" w:rsidP="005A6346">
      <w:pPr>
        <w:pStyle w:val="Paragrafoelenco"/>
        <w:numPr>
          <w:ilvl w:val="0"/>
          <w:numId w:val="22"/>
        </w:numPr>
        <w:autoSpaceDE w:val="0"/>
        <w:autoSpaceDN w:val="0"/>
        <w:adjustRightInd w:val="0"/>
        <w:jc w:val="both"/>
        <w:rPr>
          <w:rFonts w:eastAsiaTheme="minorHAnsi"/>
          <w:b/>
          <w:color w:val="0070C0"/>
          <w:lang w:eastAsia="en-US"/>
        </w:rPr>
      </w:pPr>
      <w:r w:rsidRPr="00F1071A">
        <w:t>.Riduzione della dispersione scolast</w:t>
      </w:r>
      <w:r w:rsidR="005A6346">
        <w:t>ica favorendo le motivazioni</w:t>
      </w:r>
    </w:p>
    <w:p w:rsidR="002D1770" w:rsidRDefault="0087721F" w:rsidP="00D34EE3">
      <w:pPr>
        <w:pStyle w:val="Paragrafoelenco"/>
        <w:numPr>
          <w:ilvl w:val="0"/>
          <w:numId w:val="2"/>
        </w:numPr>
        <w:autoSpaceDE w:val="0"/>
        <w:autoSpaceDN w:val="0"/>
        <w:adjustRightInd w:val="0"/>
        <w:jc w:val="both"/>
        <w:rPr>
          <w:rFonts w:eastAsiaTheme="minorHAnsi"/>
          <w:lang w:eastAsia="en-US"/>
        </w:rPr>
      </w:pPr>
      <w:r>
        <w:rPr>
          <w:rFonts w:eastAsiaTheme="minorHAnsi"/>
          <w:lang w:eastAsia="en-US"/>
        </w:rPr>
        <w:t>P</w:t>
      </w:r>
      <w:r w:rsidR="00D34EE3" w:rsidRPr="002D1770">
        <w:rPr>
          <w:rFonts w:eastAsiaTheme="minorHAnsi"/>
          <w:lang w:eastAsia="en-US"/>
        </w:rPr>
        <w:t xml:space="preserve">otenziare le competenze trasversali, le “soft </w:t>
      </w:r>
      <w:proofErr w:type="spellStart"/>
      <w:r w:rsidR="00D34EE3" w:rsidRPr="002D1770">
        <w:rPr>
          <w:rFonts w:eastAsiaTheme="minorHAnsi"/>
          <w:lang w:eastAsia="en-US"/>
        </w:rPr>
        <w:t>skills</w:t>
      </w:r>
      <w:proofErr w:type="spellEnd"/>
      <w:r w:rsidR="00D34EE3" w:rsidRPr="002D1770">
        <w:rPr>
          <w:rFonts w:eastAsiaTheme="minorHAnsi"/>
          <w:lang w:eastAsia="en-US"/>
        </w:rPr>
        <w:t>”;</w:t>
      </w:r>
    </w:p>
    <w:p w:rsidR="002D1770" w:rsidRDefault="00731D37" w:rsidP="00D34EE3">
      <w:pPr>
        <w:pStyle w:val="Paragrafoelenco"/>
        <w:numPr>
          <w:ilvl w:val="0"/>
          <w:numId w:val="2"/>
        </w:numPr>
        <w:autoSpaceDE w:val="0"/>
        <w:autoSpaceDN w:val="0"/>
        <w:adjustRightInd w:val="0"/>
        <w:jc w:val="both"/>
        <w:rPr>
          <w:rFonts w:eastAsiaTheme="minorHAnsi"/>
          <w:lang w:eastAsia="en-US"/>
        </w:rPr>
      </w:pPr>
      <w:r>
        <w:rPr>
          <w:rFonts w:eastAsiaTheme="minorHAnsi"/>
          <w:lang w:eastAsia="en-US"/>
        </w:rPr>
        <w:t>Acquisizione di</w:t>
      </w:r>
      <w:r w:rsidR="00D34EE3" w:rsidRPr="002D1770">
        <w:rPr>
          <w:rFonts w:eastAsiaTheme="minorHAnsi"/>
          <w:lang w:eastAsia="en-US"/>
        </w:rPr>
        <w:t xml:space="preserve"> conoscenze e competenze proprie del particolare ambito</w:t>
      </w:r>
    </w:p>
    <w:p w:rsidR="002D1770" w:rsidRDefault="0087721F" w:rsidP="00D34EE3">
      <w:pPr>
        <w:pStyle w:val="Paragrafoelenco"/>
        <w:numPr>
          <w:ilvl w:val="0"/>
          <w:numId w:val="2"/>
        </w:numPr>
        <w:autoSpaceDE w:val="0"/>
        <w:autoSpaceDN w:val="0"/>
        <w:adjustRightInd w:val="0"/>
        <w:jc w:val="both"/>
        <w:rPr>
          <w:rFonts w:eastAsiaTheme="minorHAnsi"/>
          <w:lang w:eastAsia="en-US"/>
        </w:rPr>
      </w:pPr>
      <w:r>
        <w:rPr>
          <w:rFonts w:eastAsiaTheme="minorHAnsi"/>
          <w:lang w:eastAsia="en-US"/>
        </w:rPr>
        <w:t>Scelte</w:t>
      </w:r>
      <w:r w:rsidR="00D34EE3" w:rsidRPr="002D1770">
        <w:rPr>
          <w:rFonts w:eastAsiaTheme="minorHAnsi"/>
          <w:lang w:eastAsia="en-US"/>
        </w:rPr>
        <w:t xml:space="preserve"> spendibili in un futuro contesto lavorativo;</w:t>
      </w:r>
    </w:p>
    <w:p w:rsidR="002D1770" w:rsidRDefault="0087721F" w:rsidP="00D34EE3">
      <w:pPr>
        <w:pStyle w:val="Paragrafoelenco"/>
        <w:numPr>
          <w:ilvl w:val="0"/>
          <w:numId w:val="2"/>
        </w:numPr>
        <w:autoSpaceDE w:val="0"/>
        <w:autoSpaceDN w:val="0"/>
        <w:adjustRightInd w:val="0"/>
        <w:jc w:val="both"/>
        <w:rPr>
          <w:rFonts w:eastAsiaTheme="minorHAnsi"/>
          <w:lang w:eastAsia="en-US"/>
        </w:rPr>
      </w:pPr>
      <w:r>
        <w:rPr>
          <w:rFonts w:eastAsiaTheme="minorHAnsi"/>
          <w:lang w:eastAsia="en-US"/>
        </w:rPr>
        <w:t>F</w:t>
      </w:r>
      <w:r w:rsidR="005A6346">
        <w:rPr>
          <w:rFonts w:eastAsiaTheme="minorHAnsi"/>
          <w:lang w:eastAsia="en-US"/>
        </w:rPr>
        <w:t>avorire il lavoro di gruppo</w:t>
      </w:r>
    </w:p>
    <w:p w:rsidR="0087721F" w:rsidRPr="005A6346" w:rsidRDefault="0087721F" w:rsidP="005A6346">
      <w:pPr>
        <w:pStyle w:val="Paragrafoelenco"/>
        <w:numPr>
          <w:ilvl w:val="0"/>
          <w:numId w:val="2"/>
        </w:numPr>
        <w:autoSpaceDE w:val="0"/>
        <w:autoSpaceDN w:val="0"/>
        <w:adjustRightInd w:val="0"/>
        <w:jc w:val="both"/>
        <w:rPr>
          <w:rFonts w:eastAsiaTheme="minorHAnsi"/>
          <w:lang w:eastAsia="en-US"/>
        </w:rPr>
      </w:pPr>
      <w:r w:rsidRPr="00F1071A">
        <w:t xml:space="preserve">Collegamento tra la formazione in </w:t>
      </w:r>
      <w:r w:rsidR="005A6346">
        <w:t xml:space="preserve">classe </w:t>
      </w:r>
      <w:r>
        <w:t>e l’esperienza pratica</w:t>
      </w:r>
    </w:p>
    <w:p w:rsidR="007100B2" w:rsidRPr="00D34EE3" w:rsidRDefault="00D34EE3" w:rsidP="001C7840">
      <w:pPr>
        <w:autoSpaceDE w:val="0"/>
        <w:autoSpaceDN w:val="0"/>
        <w:adjustRightInd w:val="0"/>
        <w:jc w:val="both"/>
        <w:rPr>
          <w:rFonts w:eastAsiaTheme="minorHAnsi"/>
          <w:lang w:eastAsia="en-US"/>
        </w:rPr>
      </w:pPr>
      <w:r w:rsidRPr="00D34EE3">
        <w:rPr>
          <w:rFonts w:eastAsiaTheme="minorHAnsi"/>
          <w:lang w:eastAsia="en-US"/>
        </w:rPr>
        <w:t xml:space="preserve">L’impatto generale è principalmente sulla scuola che rinuncia all’autoreferenzialità </w:t>
      </w:r>
      <w:r w:rsidR="001C7840">
        <w:rPr>
          <w:rFonts w:eastAsiaTheme="minorHAnsi"/>
          <w:lang w:eastAsia="en-US"/>
        </w:rPr>
        <w:t xml:space="preserve">e che </w:t>
      </w:r>
      <w:r w:rsidRPr="00D34EE3">
        <w:rPr>
          <w:rFonts w:eastAsiaTheme="minorHAnsi"/>
          <w:lang w:eastAsia="en-US"/>
        </w:rPr>
        <w:t>progetta un’attività didattica basata sulla ricerca-azione.</w:t>
      </w:r>
    </w:p>
    <w:p w:rsidR="007100B2" w:rsidRDefault="001C7840" w:rsidP="001C7840">
      <w:pPr>
        <w:autoSpaceDE w:val="0"/>
        <w:autoSpaceDN w:val="0"/>
        <w:adjustRightInd w:val="0"/>
        <w:jc w:val="both"/>
        <w:rPr>
          <w:rFonts w:eastAsiaTheme="minorHAnsi"/>
          <w:lang w:eastAsia="en-US"/>
        </w:rPr>
      </w:pPr>
      <w:r>
        <w:rPr>
          <w:rFonts w:eastAsiaTheme="minorHAnsi"/>
          <w:lang w:eastAsia="en-US"/>
        </w:rPr>
        <w:t>Il triennio del Liceo Pitagora è così formato:</w:t>
      </w:r>
    </w:p>
    <w:p w:rsidR="00753D88" w:rsidRPr="001C7840" w:rsidRDefault="00753D88" w:rsidP="001C7840">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843"/>
        <w:gridCol w:w="1679"/>
        <w:gridCol w:w="1921"/>
        <w:gridCol w:w="1922"/>
      </w:tblGrid>
      <w:tr w:rsidR="008F7232" w:rsidTr="001445A1">
        <w:tc>
          <w:tcPr>
            <w:tcW w:w="2263" w:type="dxa"/>
            <w:tcBorders>
              <w:top w:val="single" w:sz="4" w:space="0" w:color="auto"/>
              <w:left w:val="single" w:sz="4" w:space="0" w:color="auto"/>
              <w:bottom w:val="single" w:sz="4" w:space="0" w:color="auto"/>
              <w:right w:val="single" w:sz="4" w:space="0" w:color="auto"/>
            </w:tcBorders>
          </w:tcPr>
          <w:p w:rsidR="008F7232" w:rsidRDefault="008F7232">
            <w:pPr>
              <w:autoSpaceDE w:val="0"/>
              <w:autoSpaceDN w:val="0"/>
              <w:adjustRightInd w:val="0"/>
              <w:jc w:val="both"/>
            </w:pPr>
          </w:p>
        </w:tc>
        <w:tc>
          <w:tcPr>
            <w:tcW w:w="1843" w:type="dxa"/>
            <w:tcBorders>
              <w:top w:val="single" w:sz="4" w:space="0" w:color="auto"/>
              <w:left w:val="single" w:sz="4" w:space="0" w:color="auto"/>
              <w:bottom w:val="single" w:sz="4" w:space="0" w:color="auto"/>
              <w:right w:val="single" w:sz="4" w:space="0" w:color="auto"/>
            </w:tcBorders>
            <w:hideMark/>
          </w:tcPr>
          <w:p w:rsidR="008F7232" w:rsidRDefault="008F7232">
            <w:pPr>
              <w:autoSpaceDE w:val="0"/>
              <w:autoSpaceDN w:val="0"/>
              <w:adjustRightInd w:val="0"/>
              <w:jc w:val="both"/>
            </w:pPr>
            <w:r>
              <w:t xml:space="preserve">      Classe III</w:t>
            </w:r>
          </w:p>
        </w:tc>
        <w:tc>
          <w:tcPr>
            <w:tcW w:w="1679" w:type="dxa"/>
            <w:tcBorders>
              <w:top w:val="single" w:sz="4" w:space="0" w:color="auto"/>
              <w:left w:val="single" w:sz="4" w:space="0" w:color="auto"/>
              <w:bottom w:val="single" w:sz="4" w:space="0" w:color="auto"/>
              <w:right w:val="single" w:sz="4" w:space="0" w:color="auto"/>
            </w:tcBorders>
            <w:hideMark/>
          </w:tcPr>
          <w:p w:rsidR="008F7232" w:rsidRDefault="00B97330">
            <w:pPr>
              <w:autoSpaceDE w:val="0"/>
              <w:autoSpaceDN w:val="0"/>
              <w:adjustRightInd w:val="0"/>
              <w:jc w:val="both"/>
            </w:pPr>
            <w:r>
              <w:t xml:space="preserve">     Classi I</w:t>
            </w:r>
            <w:r w:rsidR="008F7232">
              <w:t>V</w:t>
            </w:r>
          </w:p>
        </w:tc>
        <w:tc>
          <w:tcPr>
            <w:tcW w:w="1921" w:type="dxa"/>
            <w:tcBorders>
              <w:top w:val="single" w:sz="4" w:space="0" w:color="auto"/>
              <w:left w:val="single" w:sz="4" w:space="0" w:color="auto"/>
              <w:bottom w:val="single" w:sz="4" w:space="0" w:color="auto"/>
              <w:right w:val="single" w:sz="4" w:space="0" w:color="auto"/>
            </w:tcBorders>
            <w:hideMark/>
          </w:tcPr>
          <w:p w:rsidR="008F7232" w:rsidRDefault="008F7232">
            <w:pPr>
              <w:autoSpaceDE w:val="0"/>
              <w:autoSpaceDN w:val="0"/>
              <w:adjustRightInd w:val="0"/>
              <w:jc w:val="both"/>
            </w:pPr>
            <w:r>
              <w:t xml:space="preserve">     Classi V</w:t>
            </w:r>
          </w:p>
        </w:tc>
        <w:tc>
          <w:tcPr>
            <w:tcW w:w="1922" w:type="dxa"/>
            <w:tcBorders>
              <w:top w:val="single" w:sz="4" w:space="0" w:color="auto"/>
              <w:left w:val="single" w:sz="4" w:space="0" w:color="auto"/>
              <w:bottom w:val="single" w:sz="4" w:space="0" w:color="auto"/>
              <w:right w:val="single" w:sz="4" w:space="0" w:color="auto"/>
            </w:tcBorders>
            <w:hideMark/>
          </w:tcPr>
          <w:p w:rsidR="008F7232" w:rsidRDefault="008F7232">
            <w:pPr>
              <w:autoSpaceDE w:val="0"/>
              <w:autoSpaceDN w:val="0"/>
              <w:adjustRightInd w:val="0"/>
              <w:jc w:val="both"/>
            </w:pPr>
            <w:r>
              <w:t xml:space="preserve">       Totale</w:t>
            </w:r>
          </w:p>
        </w:tc>
      </w:tr>
      <w:tr w:rsidR="008F7232" w:rsidTr="001445A1">
        <w:tc>
          <w:tcPr>
            <w:tcW w:w="2263" w:type="dxa"/>
            <w:tcBorders>
              <w:top w:val="single" w:sz="4" w:space="0" w:color="auto"/>
              <w:left w:val="single" w:sz="4" w:space="0" w:color="auto"/>
              <w:bottom w:val="single" w:sz="4" w:space="0" w:color="auto"/>
              <w:right w:val="single" w:sz="4" w:space="0" w:color="auto"/>
            </w:tcBorders>
          </w:tcPr>
          <w:p w:rsidR="008F7232" w:rsidRDefault="008F7232">
            <w:pPr>
              <w:autoSpaceDE w:val="0"/>
              <w:autoSpaceDN w:val="0"/>
              <w:adjustRightInd w:val="0"/>
              <w:jc w:val="both"/>
            </w:pPr>
            <w:r>
              <w:t xml:space="preserve">Numero studenti </w:t>
            </w:r>
          </w:p>
          <w:p w:rsidR="008F7232" w:rsidRDefault="008F7232">
            <w:pPr>
              <w:autoSpaceDE w:val="0"/>
              <w:autoSpaceDN w:val="0"/>
              <w:adjustRightInd w:val="0"/>
              <w:jc w:val="both"/>
            </w:pPr>
          </w:p>
        </w:tc>
        <w:tc>
          <w:tcPr>
            <w:tcW w:w="1843" w:type="dxa"/>
            <w:tcBorders>
              <w:top w:val="single" w:sz="4" w:space="0" w:color="auto"/>
              <w:left w:val="single" w:sz="4" w:space="0" w:color="auto"/>
              <w:bottom w:val="single" w:sz="4" w:space="0" w:color="auto"/>
              <w:right w:val="single" w:sz="4" w:space="0" w:color="auto"/>
            </w:tcBorders>
            <w:hideMark/>
          </w:tcPr>
          <w:p w:rsidR="00A943FE" w:rsidRPr="00A943FE" w:rsidRDefault="00A943FE" w:rsidP="00A943FE">
            <w:pPr>
              <w:autoSpaceDE w:val="0"/>
              <w:autoSpaceDN w:val="0"/>
              <w:adjustRightInd w:val="0"/>
            </w:pPr>
            <w:r>
              <w:t xml:space="preserve">          </w:t>
            </w:r>
            <w:r w:rsidRPr="00A943FE">
              <w:t xml:space="preserve">206  </w:t>
            </w:r>
          </w:p>
          <w:p w:rsidR="00A943FE" w:rsidRPr="00A943FE" w:rsidRDefault="00A943FE" w:rsidP="00A943FE">
            <w:pPr>
              <w:autoSpaceDE w:val="0"/>
              <w:autoSpaceDN w:val="0"/>
              <w:adjustRightInd w:val="0"/>
              <w:jc w:val="both"/>
            </w:pPr>
            <w:r w:rsidRPr="00A943FE">
              <w:t>Femmine 100</w:t>
            </w:r>
          </w:p>
          <w:p w:rsidR="008F7232" w:rsidRDefault="00A943FE" w:rsidP="00A943FE">
            <w:pPr>
              <w:autoSpaceDE w:val="0"/>
              <w:autoSpaceDN w:val="0"/>
              <w:adjustRightInd w:val="0"/>
              <w:jc w:val="both"/>
            </w:pPr>
            <w:r w:rsidRPr="00A943FE">
              <w:t>Maschi 106</w:t>
            </w:r>
            <w:r>
              <w:t xml:space="preserve"> </w:t>
            </w:r>
          </w:p>
          <w:p w:rsidR="008F7232" w:rsidRDefault="008F7232">
            <w:pPr>
              <w:autoSpaceDE w:val="0"/>
              <w:autoSpaceDN w:val="0"/>
              <w:adjustRightInd w:val="0"/>
              <w:jc w:val="both"/>
            </w:pPr>
          </w:p>
        </w:tc>
        <w:tc>
          <w:tcPr>
            <w:tcW w:w="1679" w:type="dxa"/>
            <w:tcBorders>
              <w:top w:val="single" w:sz="4" w:space="0" w:color="auto"/>
              <w:left w:val="single" w:sz="4" w:space="0" w:color="auto"/>
              <w:bottom w:val="single" w:sz="4" w:space="0" w:color="auto"/>
              <w:right w:val="single" w:sz="4" w:space="0" w:color="auto"/>
            </w:tcBorders>
          </w:tcPr>
          <w:p w:rsidR="00A943FE" w:rsidRPr="00A943FE" w:rsidRDefault="00A943FE" w:rsidP="00A943FE">
            <w:pPr>
              <w:autoSpaceDE w:val="0"/>
              <w:autoSpaceDN w:val="0"/>
              <w:adjustRightInd w:val="0"/>
              <w:jc w:val="both"/>
            </w:pPr>
            <w:r>
              <w:t xml:space="preserve">       </w:t>
            </w:r>
            <w:r w:rsidRPr="00A943FE">
              <w:t>136</w:t>
            </w:r>
          </w:p>
          <w:p w:rsidR="00A943FE" w:rsidRPr="00A943FE" w:rsidRDefault="00A943FE" w:rsidP="00A943FE">
            <w:pPr>
              <w:autoSpaceDE w:val="0"/>
              <w:autoSpaceDN w:val="0"/>
              <w:adjustRightInd w:val="0"/>
              <w:jc w:val="both"/>
            </w:pPr>
            <w:r w:rsidRPr="00A943FE">
              <w:t>Femmine 88</w:t>
            </w:r>
          </w:p>
          <w:p w:rsidR="00A943FE" w:rsidRPr="00A943FE" w:rsidRDefault="00A943FE" w:rsidP="00A943FE">
            <w:pPr>
              <w:autoSpaceDE w:val="0"/>
              <w:autoSpaceDN w:val="0"/>
              <w:adjustRightInd w:val="0"/>
              <w:jc w:val="both"/>
            </w:pPr>
            <w:r w:rsidRPr="00A943FE">
              <w:t>Maschi 48</w:t>
            </w:r>
          </w:p>
          <w:p w:rsidR="008F7232" w:rsidRDefault="008F7232" w:rsidP="00A943FE">
            <w:pPr>
              <w:autoSpaceDE w:val="0"/>
              <w:autoSpaceDN w:val="0"/>
              <w:adjustRightInd w:val="0"/>
              <w:jc w:val="both"/>
            </w:pPr>
          </w:p>
        </w:tc>
        <w:tc>
          <w:tcPr>
            <w:tcW w:w="1921" w:type="dxa"/>
            <w:tcBorders>
              <w:top w:val="single" w:sz="4" w:space="0" w:color="auto"/>
              <w:left w:val="single" w:sz="4" w:space="0" w:color="auto"/>
              <w:bottom w:val="single" w:sz="4" w:space="0" w:color="auto"/>
              <w:right w:val="single" w:sz="4" w:space="0" w:color="auto"/>
            </w:tcBorders>
            <w:hideMark/>
          </w:tcPr>
          <w:p w:rsidR="00A943FE" w:rsidRPr="00A943FE" w:rsidRDefault="00B97330" w:rsidP="00A943FE">
            <w:pPr>
              <w:autoSpaceDE w:val="0"/>
              <w:autoSpaceDN w:val="0"/>
              <w:adjustRightInd w:val="0"/>
            </w:pPr>
            <w:r>
              <w:t xml:space="preserve">          </w:t>
            </w:r>
            <w:r w:rsidR="00A943FE" w:rsidRPr="00A943FE">
              <w:t>188</w:t>
            </w:r>
          </w:p>
          <w:p w:rsidR="00A943FE" w:rsidRPr="00A943FE" w:rsidRDefault="00A943FE" w:rsidP="00A943FE">
            <w:pPr>
              <w:autoSpaceDE w:val="0"/>
              <w:autoSpaceDN w:val="0"/>
              <w:adjustRightInd w:val="0"/>
              <w:jc w:val="both"/>
            </w:pPr>
            <w:r w:rsidRPr="00A943FE">
              <w:t>Femmine 101</w:t>
            </w:r>
          </w:p>
          <w:p w:rsidR="00A943FE" w:rsidRPr="00A943FE" w:rsidRDefault="00A943FE" w:rsidP="00A943FE">
            <w:pPr>
              <w:autoSpaceDE w:val="0"/>
              <w:autoSpaceDN w:val="0"/>
              <w:adjustRightInd w:val="0"/>
              <w:jc w:val="both"/>
            </w:pPr>
            <w:r w:rsidRPr="00A943FE">
              <w:t>Maschi 87</w:t>
            </w:r>
          </w:p>
          <w:p w:rsidR="008F7232" w:rsidRDefault="00B97330" w:rsidP="00A943FE">
            <w:pPr>
              <w:autoSpaceDE w:val="0"/>
              <w:autoSpaceDN w:val="0"/>
              <w:adjustRightInd w:val="0"/>
              <w:jc w:val="both"/>
            </w:pPr>
            <w:r>
              <w:t xml:space="preserve"> </w:t>
            </w:r>
          </w:p>
        </w:tc>
        <w:tc>
          <w:tcPr>
            <w:tcW w:w="1922" w:type="dxa"/>
            <w:tcBorders>
              <w:top w:val="single" w:sz="4" w:space="0" w:color="auto"/>
              <w:left w:val="single" w:sz="4" w:space="0" w:color="auto"/>
              <w:bottom w:val="single" w:sz="4" w:space="0" w:color="auto"/>
              <w:right w:val="single" w:sz="4" w:space="0" w:color="auto"/>
            </w:tcBorders>
            <w:hideMark/>
          </w:tcPr>
          <w:p w:rsidR="008F7232" w:rsidRDefault="00B97330">
            <w:pPr>
              <w:autoSpaceDE w:val="0"/>
              <w:autoSpaceDN w:val="0"/>
              <w:adjustRightInd w:val="0"/>
              <w:jc w:val="both"/>
            </w:pPr>
            <w:r>
              <w:t xml:space="preserve"> </w:t>
            </w:r>
            <w:r w:rsidR="00A943FE">
              <w:t xml:space="preserve">    521</w:t>
            </w:r>
          </w:p>
        </w:tc>
      </w:tr>
    </w:tbl>
    <w:p w:rsidR="008F7232" w:rsidRDefault="001C7840" w:rsidP="008F7232">
      <w:pPr>
        <w:autoSpaceDE w:val="0"/>
        <w:autoSpaceDN w:val="0"/>
        <w:adjustRightInd w:val="0"/>
        <w:jc w:val="both"/>
      </w:pPr>
      <w:r>
        <w:lastRenderedPageBreak/>
        <w:t>Le articolazioni alle attività di orientamento sono così suddivise</w:t>
      </w:r>
    </w:p>
    <w:p w:rsidR="00D76E37" w:rsidRDefault="00D76E37" w:rsidP="008F7232">
      <w:pPr>
        <w:pStyle w:val="Default"/>
        <w:jc w:val="both"/>
        <w:rPr>
          <w:rFonts w:ascii="Times New Roman" w:hAnsi="Times New Roman" w:cs="Times New Roma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2126"/>
        <w:gridCol w:w="1985"/>
        <w:gridCol w:w="1984"/>
      </w:tblGrid>
      <w:tr w:rsidR="00D76E37" w:rsidTr="00D76E37">
        <w:tc>
          <w:tcPr>
            <w:tcW w:w="3539" w:type="dxa"/>
            <w:tcBorders>
              <w:top w:val="single" w:sz="4" w:space="0" w:color="auto"/>
              <w:left w:val="single" w:sz="4" w:space="0" w:color="auto"/>
              <w:bottom w:val="single" w:sz="4" w:space="0" w:color="auto"/>
              <w:right w:val="single" w:sz="4" w:space="0" w:color="auto"/>
            </w:tcBorders>
            <w:hideMark/>
          </w:tcPr>
          <w:p w:rsidR="00D76E37" w:rsidRDefault="00D76E37" w:rsidP="00447693">
            <w:pPr>
              <w:autoSpaceDE w:val="0"/>
              <w:autoSpaceDN w:val="0"/>
              <w:adjustRightInd w:val="0"/>
              <w:jc w:val="both"/>
            </w:pPr>
            <w:r>
              <w:t xml:space="preserve">      Classe III</w:t>
            </w:r>
          </w:p>
        </w:tc>
        <w:tc>
          <w:tcPr>
            <w:tcW w:w="2126" w:type="dxa"/>
            <w:tcBorders>
              <w:top w:val="single" w:sz="4" w:space="0" w:color="auto"/>
              <w:left w:val="single" w:sz="4" w:space="0" w:color="auto"/>
              <w:bottom w:val="single" w:sz="4" w:space="0" w:color="auto"/>
              <w:right w:val="single" w:sz="4" w:space="0" w:color="auto"/>
            </w:tcBorders>
            <w:hideMark/>
          </w:tcPr>
          <w:p w:rsidR="00D76E37" w:rsidRDefault="00D76E37" w:rsidP="00447693">
            <w:pPr>
              <w:autoSpaceDE w:val="0"/>
              <w:autoSpaceDN w:val="0"/>
              <w:adjustRightInd w:val="0"/>
              <w:jc w:val="both"/>
            </w:pPr>
            <w:r>
              <w:t xml:space="preserve">     Classi IV</w:t>
            </w:r>
          </w:p>
        </w:tc>
        <w:tc>
          <w:tcPr>
            <w:tcW w:w="1985" w:type="dxa"/>
            <w:tcBorders>
              <w:top w:val="single" w:sz="4" w:space="0" w:color="auto"/>
              <w:left w:val="single" w:sz="4" w:space="0" w:color="auto"/>
              <w:bottom w:val="single" w:sz="4" w:space="0" w:color="auto"/>
              <w:right w:val="single" w:sz="4" w:space="0" w:color="auto"/>
            </w:tcBorders>
            <w:hideMark/>
          </w:tcPr>
          <w:p w:rsidR="00D76E37" w:rsidRDefault="00D76E37" w:rsidP="00447693">
            <w:pPr>
              <w:autoSpaceDE w:val="0"/>
              <w:autoSpaceDN w:val="0"/>
              <w:adjustRightInd w:val="0"/>
              <w:jc w:val="both"/>
            </w:pPr>
            <w:r>
              <w:t xml:space="preserve">     Classi V</w:t>
            </w:r>
          </w:p>
        </w:tc>
        <w:tc>
          <w:tcPr>
            <w:tcW w:w="1984" w:type="dxa"/>
            <w:tcBorders>
              <w:top w:val="single" w:sz="4" w:space="0" w:color="auto"/>
              <w:left w:val="single" w:sz="4" w:space="0" w:color="auto"/>
              <w:bottom w:val="single" w:sz="4" w:space="0" w:color="auto"/>
              <w:right w:val="single" w:sz="4" w:space="0" w:color="auto"/>
            </w:tcBorders>
            <w:hideMark/>
          </w:tcPr>
          <w:p w:rsidR="00D76E37" w:rsidRDefault="00D76E37" w:rsidP="00447693">
            <w:pPr>
              <w:autoSpaceDE w:val="0"/>
              <w:autoSpaceDN w:val="0"/>
              <w:adjustRightInd w:val="0"/>
              <w:jc w:val="both"/>
            </w:pPr>
            <w:r>
              <w:t xml:space="preserve">       Totale h</w:t>
            </w:r>
          </w:p>
        </w:tc>
      </w:tr>
      <w:tr w:rsidR="00D76E37" w:rsidTr="00D76E37">
        <w:tc>
          <w:tcPr>
            <w:tcW w:w="3539" w:type="dxa"/>
            <w:tcBorders>
              <w:top w:val="single" w:sz="4" w:space="0" w:color="auto"/>
              <w:left w:val="single" w:sz="4" w:space="0" w:color="auto"/>
              <w:bottom w:val="single" w:sz="4" w:space="0" w:color="auto"/>
              <w:right w:val="single" w:sz="4" w:space="0" w:color="auto"/>
            </w:tcBorders>
            <w:hideMark/>
          </w:tcPr>
          <w:p w:rsidR="00D76E37" w:rsidRDefault="00D76E37" w:rsidP="00447693">
            <w:pPr>
              <w:autoSpaceDE w:val="0"/>
              <w:autoSpaceDN w:val="0"/>
              <w:adjustRightInd w:val="0"/>
              <w:jc w:val="both"/>
            </w:pPr>
            <w:r>
              <w:t>Ore 70</w:t>
            </w:r>
          </w:p>
          <w:p w:rsidR="00D76E37" w:rsidRDefault="00D76E37" w:rsidP="00447693">
            <w:pPr>
              <w:autoSpaceDE w:val="0"/>
              <w:autoSpaceDN w:val="0"/>
              <w:adjustRightInd w:val="0"/>
              <w:jc w:val="both"/>
            </w:pPr>
            <w:r>
              <w:t>10 h Diritto</w:t>
            </w:r>
          </w:p>
          <w:p w:rsidR="00D76E37" w:rsidRDefault="00D76E37" w:rsidP="00447693">
            <w:pPr>
              <w:autoSpaceDE w:val="0"/>
              <w:autoSpaceDN w:val="0"/>
              <w:adjustRightInd w:val="0"/>
              <w:jc w:val="both"/>
            </w:pPr>
            <w:r>
              <w:t>4 h Normativa Sicurezza</w:t>
            </w:r>
          </w:p>
          <w:p w:rsidR="00D76E37" w:rsidRDefault="00A65907" w:rsidP="00447693">
            <w:pPr>
              <w:autoSpaceDE w:val="0"/>
              <w:autoSpaceDN w:val="0"/>
              <w:adjustRightInd w:val="0"/>
              <w:jc w:val="both"/>
            </w:pPr>
            <w:r>
              <w:t>7</w:t>
            </w:r>
            <w:r w:rsidR="00D76E37">
              <w:t>6 h settori vari</w:t>
            </w:r>
          </w:p>
        </w:tc>
        <w:tc>
          <w:tcPr>
            <w:tcW w:w="2126" w:type="dxa"/>
            <w:tcBorders>
              <w:top w:val="single" w:sz="4" w:space="0" w:color="auto"/>
              <w:left w:val="single" w:sz="4" w:space="0" w:color="auto"/>
              <w:bottom w:val="single" w:sz="4" w:space="0" w:color="auto"/>
              <w:right w:val="single" w:sz="4" w:space="0" w:color="auto"/>
            </w:tcBorders>
          </w:tcPr>
          <w:p w:rsidR="00A65907" w:rsidRDefault="00A65907" w:rsidP="00D76E37">
            <w:pPr>
              <w:autoSpaceDE w:val="0"/>
              <w:autoSpaceDN w:val="0"/>
              <w:adjustRightInd w:val="0"/>
              <w:jc w:val="both"/>
            </w:pPr>
            <w:r>
              <w:t>Ore rimanenti</w:t>
            </w:r>
          </w:p>
          <w:p w:rsidR="00D76E37" w:rsidRDefault="00D76E37" w:rsidP="00D76E37">
            <w:pPr>
              <w:autoSpaceDE w:val="0"/>
              <w:autoSpaceDN w:val="0"/>
              <w:adjustRightInd w:val="0"/>
              <w:jc w:val="both"/>
            </w:pPr>
            <w:r>
              <w:t>settori vari</w:t>
            </w:r>
          </w:p>
        </w:tc>
        <w:tc>
          <w:tcPr>
            <w:tcW w:w="1985" w:type="dxa"/>
            <w:tcBorders>
              <w:top w:val="single" w:sz="4" w:space="0" w:color="auto"/>
              <w:left w:val="single" w:sz="4" w:space="0" w:color="auto"/>
              <w:bottom w:val="single" w:sz="4" w:space="0" w:color="auto"/>
              <w:right w:val="single" w:sz="4" w:space="0" w:color="auto"/>
            </w:tcBorders>
            <w:hideMark/>
          </w:tcPr>
          <w:p w:rsidR="00A65907" w:rsidRDefault="00A65907" w:rsidP="00A65907">
            <w:pPr>
              <w:autoSpaceDE w:val="0"/>
              <w:autoSpaceDN w:val="0"/>
              <w:adjustRightInd w:val="0"/>
              <w:jc w:val="both"/>
            </w:pPr>
            <w:r>
              <w:t>Ore rimanenti</w:t>
            </w:r>
          </w:p>
          <w:p w:rsidR="00D76E37" w:rsidRDefault="00A65907" w:rsidP="00447693">
            <w:pPr>
              <w:autoSpaceDE w:val="0"/>
              <w:autoSpaceDN w:val="0"/>
              <w:adjustRightInd w:val="0"/>
              <w:jc w:val="both"/>
            </w:pPr>
            <w:r>
              <w:t>Settori vari</w:t>
            </w:r>
          </w:p>
        </w:tc>
        <w:tc>
          <w:tcPr>
            <w:tcW w:w="1984" w:type="dxa"/>
            <w:tcBorders>
              <w:top w:val="single" w:sz="4" w:space="0" w:color="auto"/>
              <w:left w:val="single" w:sz="4" w:space="0" w:color="auto"/>
              <w:bottom w:val="single" w:sz="4" w:space="0" w:color="auto"/>
              <w:right w:val="single" w:sz="4" w:space="0" w:color="auto"/>
            </w:tcBorders>
            <w:hideMark/>
          </w:tcPr>
          <w:p w:rsidR="00D76E37" w:rsidRDefault="00526CAB" w:rsidP="00447693">
            <w:pPr>
              <w:autoSpaceDE w:val="0"/>
              <w:autoSpaceDN w:val="0"/>
              <w:adjustRightInd w:val="0"/>
              <w:jc w:val="both"/>
            </w:pPr>
            <w:r>
              <w:t xml:space="preserve"> </w:t>
            </w:r>
            <w:r w:rsidR="00A65907">
              <w:t>9</w:t>
            </w:r>
            <w:r w:rsidR="00D76E37">
              <w:t>0 h nel triennio</w:t>
            </w:r>
          </w:p>
        </w:tc>
      </w:tr>
    </w:tbl>
    <w:p w:rsidR="0087721F" w:rsidRDefault="0087721F" w:rsidP="00D65BAD">
      <w:pPr>
        <w:pStyle w:val="Default"/>
        <w:jc w:val="center"/>
        <w:rPr>
          <w:rFonts w:ascii="Times New Roman" w:hAnsi="Times New Roman" w:cs="Times New Roman"/>
          <w:b/>
          <w:color w:val="0070C0"/>
          <w:sz w:val="22"/>
          <w:szCs w:val="22"/>
        </w:rPr>
      </w:pPr>
    </w:p>
    <w:p w:rsidR="00526CAB" w:rsidRPr="00BD2849" w:rsidRDefault="001C7840" w:rsidP="00D65BAD">
      <w:pPr>
        <w:pStyle w:val="Default"/>
        <w:jc w:val="center"/>
        <w:rPr>
          <w:rFonts w:ascii="Times New Roman" w:hAnsi="Times New Roman" w:cs="Times New Roman"/>
          <w:color w:val="0070C0"/>
          <w:sz w:val="22"/>
          <w:szCs w:val="22"/>
        </w:rPr>
      </w:pPr>
      <w:r w:rsidRPr="00BD2849">
        <w:rPr>
          <w:rFonts w:ascii="Times New Roman" w:hAnsi="Times New Roman" w:cs="Times New Roman"/>
          <w:b/>
          <w:color w:val="0070C0"/>
          <w:sz w:val="22"/>
          <w:szCs w:val="22"/>
        </w:rPr>
        <w:t>S</w:t>
      </w:r>
      <w:r w:rsidR="00A86FAF" w:rsidRPr="00BD2849">
        <w:rPr>
          <w:rFonts w:ascii="Times New Roman" w:hAnsi="Times New Roman" w:cs="Times New Roman"/>
          <w:b/>
          <w:color w:val="0070C0"/>
          <w:sz w:val="22"/>
          <w:szCs w:val="22"/>
        </w:rPr>
        <w:t>ETTORI DI RIFERIMENTO</w:t>
      </w:r>
    </w:p>
    <w:p w:rsidR="00526CAB" w:rsidRDefault="00526CAB" w:rsidP="00526CAB">
      <w:pPr>
        <w:pStyle w:val="Default"/>
        <w:jc w:val="both"/>
        <w:rPr>
          <w:rFonts w:ascii="Times New Roman" w:hAnsi="Times New Roman" w:cs="Times New Roman"/>
        </w:rPr>
      </w:pPr>
      <w:r>
        <w:rPr>
          <w:rFonts w:ascii="Times New Roman" w:hAnsi="Times New Roman" w:cs="Times New Roman"/>
        </w:rPr>
        <w:t xml:space="preserve">Le attività di alternanza prevedono una durata complessiva, nei licei, nel secondo biennio e nell’ultimo anno del </w:t>
      </w:r>
      <w:r w:rsidR="000C4042">
        <w:rPr>
          <w:rFonts w:ascii="Times New Roman" w:hAnsi="Times New Roman" w:cs="Times New Roman"/>
        </w:rPr>
        <w:t>percorso di studi, di almeno 90</w:t>
      </w:r>
      <w:r>
        <w:rPr>
          <w:rFonts w:ascii="Times New Roman" w:hAnsi="Times New Roman" w:cs="Times New Roman"/>
        </w:rPr>
        <w:t xml:space="preserve"> ore.</w:t>
      </w:r>
    </w:p>
    <w:p w:rsidR="00526CAB" w:rsidRDefault="00526CAB" w:rsidP="00526CAB">
      <w:pPr>
        <w:pStyle w:val="Default"/>
        <w:jc w:val="both"/>
        <w:rPr>
          <w:rFonts w:ascii="Times New Roman" w:hAnsi="Times New Roman" w:cs="Times New Roman"/>
        </w:rPr>
      </w:pPr>
      <w:r>
        <w:rPr>
          <w:rFonts w:ascii="Times New Roman" w:hAnsi="Times New Roman" w:cs="Times New Roman"/>
        </w:rPr>
        <w:t xml:space="preserve">Per </w:t>
      </w:r>
      <w:r w:rsidR="000C4042">
        <w:rPr>
          <w:rFonts w:ascii="Times New Roman" w:hAnsi="Times New Roman" w:cs="Times New Roman"/>
        </w:rPr>
        <w:t>l’anno scolastico 2019/20</w:t>
      </w:r>
      <w:r>
        <w:rPr>
          <w:rFonts w:ascii="Times New Roman" w:hAnsi="Times New Roman" w:cs="Times New Roman"/>
        </w:rPr>
        <w:t>, gli studenti, delle classi III, sono impegnati nella prima fase delle attività di alternanza scuola la</w:t>
      </w:r>
      <w:r w:rsidR="003B70ED">
        <w:rPr>
          <w:rFonts w:ascii="Times New Roman" w:hAnsi="Times New Roman" w:cs="Times New Roman"/>
        </w:rPr>
        <w:t>voro nello svolgimento dei due m</w:t>
      </w:r>
      <w:r>
        <w:rPr>
          <w:rFonts w:ascii="Times New Roman" w:hAnsi="Times New Roman" w:cs="Times New Roman"/>
        </w:rPr>
        <w:t>oduli propedeutici, per complessive 14 h (4 + 10) su:</w:t>
      </w:r>
    </w:p>
    <w:p w:rsidR="00526CAB" w:rsidRDefault="00526CAB" w:rsidP="00526CAB">
      <w:pPr>
        <w:pStyle w:val="Default"/>
        <w:jc w:val="both"/>
        <w:rPr>
          <w:rFonts w:ascii="Times New Roman" w:hAnsi="Times New Roman" w:cs="Times New Roman"/>
        </w:rPr>
      </w:pPr>
      <w:r>
        <w:rPr>
          <w:rFonts w:ascii="Times New Roman" w:hAnsi="Times New Roman" w:cs="Times New Roman"/>
        </w:rPr>
        <w:t xml:space="preserve"> a) </w:t>
      </w:r>
      <w:r w:rsidR="000C4042">
        <w:rPr>
          <w:rFonts w:ascii="Times New Roman" w:hAnsi="Times New Roman" w:cs="Times New Roman"/>
        </w:rPr>
        <w:t xml:space="preserve">Numero dieci (10) ore </w:t>
      </w:r>
      <w:r>
        <w:rPr>
          <w:rFonts w:ascii="Times New Roman" w:hAnsi="Times New Roman" w:cs="Times New Roman"/>
        </w:rPr>
        <w:t>Normativa sulla Sicurezza sul posto di lavoro;</w:t>
      </w:r>
    </w:p>
    <w:p w:rsidR="00526CAB" w:rsidRDefault="00526CAB" w:rsidP="00526CAB">
      <w:pPr>
        <w:pStyle w:val="Default"/>
        <w:jc w:val="both"/>
        <w:rPr>
          <w:rFonts w:ascii="Times New Roman" w:hAnsi="Times New Roman" w:cs="Times New Roman"/>
        </w:rPr>
      </w:pPr>
      <w:r>
        <w:rPr>
          <w:rFonts w:ascii="Times New Roman" w:hAnsi="Times New Roman" w:cs="Times New Roman"/>
        </w:rPr>
        <w:t xml:space="preserve"> b) </w:t>
      </w:r>
      <w:r w:rsidR="000C4042">
        <w:rPr>
          <w:rFonts w:ascii="Times New Roman" w:hAnsi="Times New Roman" w:cs="Times New Roman"/>
        </w:rPr>
        <w:t xml:space="preserve">Numero 4 (quattro) ore </w:t>
      </w:r>
      <w:r>
        <w:rPr>
          <w:rFonts w:ascii="Times New Roman" w:hAnsi="Times New Roman" w:cs="Times New Roman"/>
        </w:rPr>
        <w:t>Corso di Diritto del lavoro.</w:t>
      </w:r>
    </w:p>
    <w:p w:rsidR="004C6CAD" w:rsidRPr="001665E4" w:rsidRDefault="000C4042" w:rsidP="004C6CAD">
      <w:pPr>
        <w:pStyle w:val="Default"/>
        <w:jc w:val="both"/>
        <w:rPr>
          <w:rFonts w:ascii="Times New Roman" w:hAnsi="Times New Roman" w:cs="Times New Roman"/>
        </w:rPr>
      </w:pPr>
      <w:r>
        <w:rPr>
          <w:rFonts w:ascii="Times New Roman" w:hAnsi="Times New Roman" w:cs="Times New Roman"/>
        </w:rPr>
        <w:t>Le rimanenti 7</w:t>
      </w:r>
      <w:r w:rsidR="004C6CAD" w:rsidRPr="001665E4">
        <w:rPr>
          <w:rFonts w:ascii="Times New Roman" w:hAnsi="Times New Roman" w:cs="Times New Roman"/>
        </w:rPr>
        <w:t>6 ore da stabilire in relazione ai vari settori di riferimento.</w:t>
      </w:r>
    </w:p>
    <w:p w:rsidR="000C4042" w:rsidRDefault="004C6CAD" w:rsidP="004C6CAD">
      <w:pPr>
        <w:pStyle w:val="Default"/>
        <w:jc w:val="both"/>
        <w:rPr>
          <w:rFonts w:ascii="Times New Roman" w:hAnsi="Times New Roman" w:cs="Times New Roman"/>
        </w:rPr>
      </w:pPr>
      <w:r w:rsidRPr="001665E4">
        <w:rPr>
          <w:rFonts w:ascii="Times New Roman" w:hAnsi="Times New Roman" w:cs="Times New Roman"/>
        </w:rPr>
        <w:t>Nel contempo, sono avviate le attività formative operative, articolate in incontri orientativi con testimonials del mondo del lavoro e visite esplorative presso le aziende convenzionate</w:t>
      </w:r>
      <w:r w:rsidR="000C4042">
        <w:rPr>
          <w:rFonts w:ascii="Times New Roman" w:hAnsi="Times New Roman" w:cs="Times New Roman"/>
        </w:rPr>
        <w:t>.</w:t>
      </w:r>
    </w:p>
    <w:p w:rsidR="004C6CAD" w:rsidRPr="001665E4" w:rsidRDefault="004C6CAD" w:rsidP="004C6CAD">
      <w:pPr>
        <w:pStyle w:val="Default"/>
        <w:jc w:val="both"/>
        <w:rPr>
          <w:rFonts w:ascii="Times New Roman" w:hAnsi="Times New Roman" w:cs="Times New Roman"/>
        </w:rPr>
      </w:pPr>
      <w:r w:rsidRPr="001665E4">
        <w:rPr>
          <w:rFonts w:ascii="Times New Roman" w:hAnsi="Times New Roman" w:cs="Times New Roman"/>
        </w:rPr>
        <w:t>Gli studenti delle classi IV</w:t>
      </w:r>
      <w:r w:rsidR="000C4042">
        <w:rPr>
          <w:rFonts w:ascii="Times New Roman" w:hAnsi="Times New Roman" w:cs="Times New Roman"/>
        </w:rPr>
        <w:t xml:space="preserve"> e V  dovranno completate i propri percorsi</w:t>
      </w:r>
      <w:r w:rsidRPr="001665E4">
        <w:rPr>
          <w:rFonts w:ascii="Times New Roman" w:hAnsi="Times New Roman" w:cs="Times New Roman"/>
        </w:rPr>
        <w:t xml:space="preserve"> </w:t>
      </w:r>
      <w:r w:rsidR="000C4042">
        <w:rPr>
          <w:rFonts w:ascii="Times New Roman" w:hAnsi="Times New Roman" w:cs="Times New Roman"/>
        </w:rPr>
        <w:t>per arrivare al totale delle 90 ore stabilite.</w:t>
      </w:r>
    </w:p>
    <w:p w:rsidR="008F7232" w:rsidRDefault="008F7232" w:rsidP="008F7232">
      <w:pPr>
        <w:pStyle w:val="Default"/>
        <w:jc w:val="both"/>
        <w:rPr>
          <w:rFonts w:ascii="Times New Roman" w:hAnsi="Times New Roman" w:cs="Times New Roman"/>
        </w:rPr>
      </w:pPr>
      <w:r>
        <w:rPr>
          <w:rFonts w:ascii="Times New Roman" w:hAnsi="Times New Roman" w:cs="Times New Roman"/>
        </w:rPr>
        <w:t>I settori di riferimento al momento sono:</w:t>
      </w:r>
    </w:p>
    <w:p w:rsidR="008F7232" w:rsidRDefault="008F7232" w:rsidP="008F7232">
      <w:pPr>
        <w:pStyle w:val="Default"/>
        <w:numPr>
          <w:ilvl w:val="0"/>
          <w:numId w:val="1"/>
        </w:numPr>
        <w:tabs>
          <w:tab w:val="left" w:pos="454"/>
        </w:tabs>
        <w:jc w:val="both"/>
        <w:rPr>
          <w:rFonts w:ascii="Times New Roman" w:hAnsi="Times New Roman" w:cs="Times New Roman"/>
        </w:rPr>
      </w:pPr>
      <w:r>
        <w:rPr>
          <w:rFonts w:ascii="Times New Roman" w:hAnsi="Times New Roman" w:cs="Times New Roman"/>
        </w:rPr>
        <w:t xml:space="preserve">Ambiente (dissesto idrogeologico e inquinamento ambientale) </w:t>
      </w:r>
    </w:p>
    <w:p w:rsidR="008F7232" w:rsidRDefault="008F7232" w:rsidP="008F7232">
      <w:pPr>
        <w:pStyle w:val="Default"/>
        <w:numPr>
          <w:ilvl w:val="0"/>
          <w:numId w:val="1"/>
        </w:numPr>
        <w:tabs>
          <w:tab w:val="left" w:pos="454"/>
        </w:tabs>
        <w:jc w:val="both"/>
        <w:rPr>
          <w:rFonts w:ascii="Times New Roman" w:hAnsi="Times New Roman" w:cs="Times New Roman"/>
        </w:rPr>
      </w:pPr>
      <w:r>
        <w:rPr>
          <w:rFonts w:ascii="Times New Roman" w:hAnsi="Times New Roman" w:cs="Times New Roman"/>
        </w:rPr>
        <w:t xml:space="preserve">Beni Culturali (storico-artistici- archeologici- librari- archivistici) </w:t>
      </w:r>
    </w:p>
    <w:p w:rsidR="008F7232" w:rsidRDefault="008F7232" w:rsidP="008F7232">
      <w:pPr>
        <w:pStyle w:val="Default"/>
        <w:numPr>
          <w:ilvl w:val="0"/>
          <w:numId w:val="1"/>
        </w:numPr>
        <w:tabs>
          <w:tab w:val="left" w:pos="454"/>
        </w:tabs>
        <w:jc w:val="both"/>
        <w:rPr>
          <w:rFonts w:ascii="Times New Roman" w:hAnsi="Times New Roman" w:cs="Times New Roman"/>
        </w:rPr>
      </w:pPr>
      <w:r>
        <w:rPr>
          <w:rFonts w:ascii="Times New Roman" w:hAnsi="Times New Roman" w:cs="Times New Roman"/>
        </w:rPr>
        <w:t xml:space="preserve">Economia e Finanza </w:t>
      </w:r>
    </w:p>
    <w:p w:rsidR="008F7232" w:rsidRDefault="008F7232" w:rsidP="008F7232">
      <w:pPr>
        <w:pStyle w:val="Default"/>
        <w:numPr>
          <w:ilvl w:val="0"/>
          <w:numId w:val="1"/>
        </w:numPr>
        <w:tabs>
          <w:tab w:val="left" w:pos="454"/>
        </w:tabs>
        <w:jc w:val="both"/>
        <w:rPr>
          <w:rFonts w:ascii="Times New Roman" w:hAnsi="Times New Roman" w:cs="Times New Roman"/>
        </w:rPr>
      </w:pPr>
      <w:r>
        <w:rPr>
          <w:rFonts w:ascii="Times New Roman" w:hAnsi="Times New Roman" w:cs="Times New Roman"/>
        </w:rPr>
        <w:t>Informazione-Tecnologia</w:t>
      </w:r>
    </w:p>
    <w:p w:rsidR="008F7232" w:rsidRDefault="008F7232" w:rsidP="008F7232">
      <w:pPr>
        <w:pStyle w:val="Default"/>
        <w:numPr>
          <w:ilvl w:val="0"/>
          <w:numId w:val="1"/>
        </w:numPr>
        <w:tabs>
          <w:tab w:val="left" w:pos="454"/>
        </w:tabs>
        <w:jc w:val="both"/>
        <w:rPr>
          <w:rFonts w:ascii="Times New Roman" w:hAnsi="Times New Roman" w:cs="Times New Roman"/>
        </w:rPr>
      </w:pPr>
      <w:r>
        <w:rPr>
          <w:rFonts w:ascii="Times New Roman" w:hAnsi="Times New Roman" w:cs="Times New Roman"/>
        </w:rPr>
        <w:t xml:space="preserve">Terzo Settore (Organizzazioni produttive no profit e Welfare)      </w:t>
      </w:r>
    </w:p>
    <w:p w:rsidR="008F7232" w:rsidRDefault="008F7232" w:rsidP="008F7232">
      <w:pPr>
        <w:pStyle w:val="Default"/>
        <w:numPr>
          <w:ilvl w:val="0"/>
          <w:numId w:val="1"/>
        </w:numPr>
        <w:tabs>
          <w:tab w:val="left" w:pos="454"/>
        </w:tabs>
        <w:jc w:val="both"/>
        <w:rPr>
          <w:rFonts w:ascii="Times New Roman" w:hAnsi="Times New Roman" w:cs="Times New Roman"/>
        </w:rPr>
      </w:pPr>
      <w:r>
        <w:rPr>
          <w:rFonts w:ascii="Times New Roman" w:hAnsi="Times New Roman" w:cs="Times New Roman"/>
        </w:rPr>
        <w:t>Sport a livello agonistico nei vari settori</w:t>
      </w:r>
    </w:p>
    <w:p w:rsidR="008F7232" w:rsidRDefault="008F7232" w:rsidP="008F7232">
      <w:pPr>
        <w:pStyle w:val="Default"/>
        <w:numPr>
          <w:ilvl w:val="0"/>
          <w:numId w:val="1"/>
        </w:numPr>
        <w:tabs>
          <w:tab w:val="left" w:pos="454"/>
        </w:tabs>
        <w:jc w:val="both"/>
        <w:rPr>
          <w:rFonts w:ascii="Times New Roman" w:hAnsi="Times New Roman" w:cs="Times New Roman"/>
        </w:rPr>
      </w:pPr>
      <w:r>
        <w:rPr>
          <w:rFonts w:ascii="Times New Roman" w:hAnsi="Times New Roman" w:cs="Times New Roman"/>
        </w:rPr>
        <w:t xml:space="preserve">Comunicazione, pubblicità    </w:t>
      </w:r>
    </w:p>
    <w:p w:rsidR="008F7232" w:rsidRDefault="008F7232" w:rsidP="008F7232">
      <w:pPr>
        <w:pStyle w:val="Default"/>
        <w:numPr>
          <w:ilvl w:val="0"/>
          <w:numId w:val="1"/>
        </w:numPr>
        <w:tabs>
          <w:tab w:val="left" w:pos="454"/>
        </w:tabs>
        <w:jc w:val="both"/>
        <w:rPr>
          <w:rFonts w:ascii="Times New Roman" w:hAnsi="Times New Roman" w:cs="Times New Roman"/>
        </w:rPr>
      </w:pPr>
      <w:r>
        <w:rPr>
          <w:rFonts w:ascii="Times New Roman" w:hAnsi="Times New Roman" w:cs="Times New Roman"/>
        </w:rPr>
        <w:t>Start up</w:t>
      </w:r>
    </w:p>
    <w:p w:rsidR="008F7232" w:rsidRDefault="008F7232" w:rsidP="008F7232">
      <w:pPr>
        <w:pStyle w:val="Default"/>
        <w:numPr>
          <w:ilvl w:val="0"/>
          <w:numId w:val="1"/>
        </w:numPr>
        <w:tabs>
          <w:tab w:val="left" w:pos="454"/>
        </w:tabs>
        <w:jc w:val="both"/>
        <w:rPr>
          <w:rFonts w:ascii="Times New Roman" w:hAnsi="Times New Roman" w:cs="Times New Roman"/>
        </w:rPr>
      </w:pPr>
      <w:r>
        <w:rPr>
          <w:rFonts w:ascii="Times New Roman" w:hAnsi="Times New Roman" w:cs="Times New Roman"/>
        </w:rPr>
        <w:t xml:space="preserve">Progetto Giovani e </w:t>
      </w:r>
      <w:r w:rsidR="004C6CAD">
        <w:rPr>
          <w:rFonts w:ascii="Times New Roman" w:hAnsi="Times New Roman" w:cs="Times New Roman"/>
        </w:rPr>
        <w:t xml:space="preserve">l’ </w:t>
      </w:r>
      <w:r>
        <w:rPr>
          <w:rFonts w:ascii="Times New Roman" w:hAnsi="Times New Roman" w:cs="Times New Roman"/>
        </w:rPr>
        <w:t xml:space="preserve">Europa   </w:t>
      </w:r>
      <w:r w:rsidR="004C6CAD">
        <w:rPr>
          <w:rFonts w:ascii="Times New Roman" w:hAnsi="Times New Roman" w:cs="Times New Roman"/>
        </w:rPr>
        <w:t>(Senato)</w:t>
      </w:r>
    </w:p>
    <w:p w:rsidR="008F7232" w:rsidRDefault="008F7232" w:rsidP="008F7232">
      <w:pPr>
        <w:pStyle w:val="Default"/>
        <w:numPr>
          <w:ilvl w:val="0"/>
          <w:numId w:val="1"/>
        </w:numPr>
        <w:tabs>
          <w:tab w:val="left" w:pos="454"/>
        </w:tabs>
        <w:jc w:val="both"/>
        <w:rPr>
          <w:rFonts w:ascii="Times New Roman" w:hAnsi="Times New Roman" w:cs="Times New Roman"/>
        </w:rPr>
      </w:pPr>
      <w:r>
        <w:rPr>
          <w:rFonts w:ascii="Times New Roman" w:hAnsi="Times New Roman" w:cs="Times New Roman"/>
        </w:rPr>
        <w:t>Associazioni no profit</w:t>
      </w:r>
    </w:p>
    <w:p w:rsidR="008F7232" w:rsidRDefault="008F7232" w:rsidP="008F7232">
      <w:pPr>
        <w:pStyle w:val="Default"/>
        <w:numPr>
          <w:ilvl w:val="0"/>
          <w:numId w:val="1"/>
        </w:numPr>
        <w:tabs>
          <w:tab w:val="left" w:pos="454"/>
        </w:tabs>
        <w:jc w:val="both"/>
        <w:rPr>
          <w:rFonts w:ascii="Times New Roman" w:hAnsi="Times New Roman" w:cs="Times New Roman"/>
        </w:rPr>
      </w:pPr>
      <w:r>
        <w:rPr>
          <w:rFonts w:ascii="Times New Roman" w:hAnsi="Times New Roman" w:cs="Times New Roman"/>
        </w:rPr>
        <w:t xml:space="preserve">Camera di commercio   </w:t>
      </w:r>
    </w:p>
    <w:p w:rsidR="00D76E37" w:rsidRDefault="004C6CAD" w:rsidP="00D76E37">
      <w:pPr>
        <w:pStyle w:val="Default"/>
        <w:numPr>
          <w:ilvl w:val="0"/>
          <w:numId w:val="1"/>
        </w:numPr>
        <w:tabs>
          <w:tab w:val="left" w:pos="454"/>
        </w:tabs>
        <w:jc w:val="both"/>
        <w:rPr>
          <w:rFonts w:ascii="Times New Roman" w:hAnsi="Times New Roman" w:cs="Times New Roman"/>
        </w:rPr>
      </w:pPr>
      <w:r w:rsidRPr="004C6CAD">
        <w:rPr>
          <w:rFonts w:ascii="Times New Roman" w:hAnsi="Times New Roman" w:cs="Times New Roman"/>
        </w:rPr>
        <w:t>Università</w:t>
      </w:r>
      <w:r w:rsidR="003B70ED">
        <w:rPr>
          <w:rFonts w:ascii="Times New Roman" w:hAnsi="Times New Roman" w:cs="Times New Roman"/>
        </w:rPr>
        <w:t xml:space="preserve"> UNICAL Arcavacata vari diparti</w:t>
      </w:r>
      <w:r w:rsidRPr="004C6CAD">
        <w:rPr>
          <w:rFonts w:ascii="Times New Roman" w:hAnsi="Times New Roman" w:cs="Times New Roman"/>
        </w:rPr>
        <w:t>m</w:t>
      </w:r>
      <w:r w:rsidR="003B70ED">
        <w:rPr>
          <w:rFonts w:ascii="Times New Roman" w:hAnsi="Times New Roman" w:cs="Times New Roman"/>
        </w:rPr>
        <w:t>e</w:t>
      </w:r>
      <w:r w:rsidRPr="004C6CAD">
        <w:rPr>
          <w:rFonts w:ascii="Times New Roman" w:hAnsi="Times New Roman" w:cs="Times New Roman"/>
        </w:rPr>
        <w:t>nti</w:t>
      </w:r>
      <w:r w:rsidR="00731D37">
        <w:rPr>
          <w:rFonts w:ascii="Times New Roman" w:hAnsi="Times New Roman" w:cs="Times New Roman"/>
        </w:rPr>
        <w:t xml:space="preserve"> (Biotecnologie, fisica, matematica)</w:t>
      </w:r>
    </w:p>
    <w:p w:rsidR="003B70ED" w:rsidRDefault="003B70ED" w:rsidP="00D76E37">
      <w:pPr>
        <w:pStyle w:val="Default"/>
        <w:numPr>
          <w:ilvl w:val="0"/>
          <w:numId w:val="1"/>
        </w:numPr>
        <w:tabs>
          <w:tab w:val="left" w:pos="454"/>
        </w:tabs>
        <w:jc w:val="both"/>
        <w:rPr>
          <w:rFonts w:ascii="Times New Roman" w:hAnsi="Times New Roman" w:cs="Times New Roman"/>
        </w:rPr>
      </w:pPr>
      <w:r>
        <w:rPr>
          <w:rFonts w:ascii="Times New Roman" w:hAnsi="Times New Roman" w:cs="Times New Roman"/>
        </w:rPr>
        <w:t>Banca Intesa</w:t>
      </w:r>
      <w:r w:rsidR="0087407B">
        <w:rPr>
          <w:rFonts w:ascii="Times New Roman" w:hAnsi="Times New Roman" w:cs="Times New Roman"/>
        </w:rPr>
        <w:t xml:space="preserve"> San Paolo: </w:t>
      </w:r>
      <w:r>
        <w:rPr>
          <w:rFonts w:ascii="Times New Roman" w:hAnsi="Times New Roman" w:cs="Times New Roman"/>
        </w:rPr>
        <w:t>corso triennale</w:t>
      </w:r>
      <w:r w:rsidR="00C03892">
        <w:rPr>
          <w:rFonts w:ascii="Times New Roman" w:hAnsi="Times New Roman" w:cs="Times New Roman"/>
        </w:rPr>
        <w:t xml:space="preserve"> economia e finanza</w:t>
      </w:r>
    </w:p>
    <w:p w:rsidR="003B70ED" w:rsidRDefault="003B70ED" w:rsidP="00D76E37">
      <w:pPr>
        <w:pStyle w:val="Default"/>
        <w:numPr>
          <w:ilvl w:val="0"/>
          <w:numId w:val="1"/>
        </w:numPr>
        <w:tabs>
          <w:tab w:val="left" w:pos="454"/>
        </w:tabs>
        <w:jc w:val="both"/>
        <w:rPr>
          <w:rFonts w:ascii="Times New Roman" w:hAnsi="Times New Roman" w:cs="Times New Roman"/>
        </w:rPr>
      </w:pPr>
      <w:r>
        <w:rPr>
          <w:rFonts w:ascii="Times New Roman" w:hAnsi="Times New Roman" w:cs="Times New Roman"/>
        </w:rPr>
        <w:t xml:space="preserve">Progetti PON </w:t>
      </w:r>
    </w:p>
    <w:p w:rsidR="003B70ED" w:rsidRDefault="003B70ED" w:rsidP="00D76E37">
      <w:pPr>
        <w:pStyle w:val="Default"/>
        <w:numPr>
          <w:ilvl w:val="0"/>
          <w:numId w:val="1"/>
        </w:numPr>
        <w:tabs>
          <w:tab w:val="left" w:pos="454"/>
        </w:tabs>
        <w:jc w:val="both"/>
        <w:rPr>
          <w:rFonts w:ascii="Times New Roman" w:hAnsi="Times New Roman" w:cs="Times New Roman"/>
        </w:rPr>
      </w:pPr>
      <w:r>
        <w:rPr>
          <w:rFonts w:ascii="Times New Roman" w:hAnsi="Times New Roman" w:cs="Times New Roman"/>
        </w:rPr>
        <w:t xml:space="preserve">Informatica </w:t>
      </w:r>
    </w:p>
    <w:p w:rsidR="00CA2B05" w:rsidRDefault="00CA2B05" w:rsidP="00D76E37">
      <w:pPr>
        <w:pStyle w:val="Default"/>
        <w:numPr>
          <w:ilvl w:val="0"/>
          <w:numId w:val="1"/>
        </w:numPr>
        <w:tabs>
          <w:tab w:val="left" w:pos="454"/>
        </w:tabs>
        <w:jc w:val="both"/>
        <w:rPr>
          <w:rFonts w:ascii="Times New Roman" w:hAnsi="Times New Roman" w:cs="Times New Roman"/>
        </w:rPr>
      </w:pPr>
      <w:r>
        <w:rPr>
          <w:rFonts w:ascii="Times New Roman" w:hAnsi="Times New Roman" w:cs="Times New Roman"/>
        </w:rPr>
        <w:t>AICS eventi sportivi</w:t>
      </w:r>
    </w:p>
    <w:p w:rsidR="006D7B0C" w:rsidRDefault="006D7B0C" w:rsidP="006D7B0C">
      <w:pPr>
        <w:pStyle w:val="Default"/>
        <w:tabs>
          <w:tab w:val="left" w:pos="454"/>
        </w:tabs>
        <w:jc w:val="both"/>
        <w:rPr>
          <w:rFonts w:ascii="Times New Roman" w:hAnsi="Times New Roman" w:cs="Times New Roman"/>
        </w:rPr>
      </w:pPr>
    </w:p>
    <w:p w:rsidR="006D7B0C" w:rsidRPr="00BD2849" w:rsidRDefault="006D7B0C" w:rsidP="00D76E37">
      <w:pPr>
        <w:pStyle w:val="Default"/>
        <w:tabs>
          <w:tab w:val="left" w:pos="454"/>
        </w:tabs>
        <w:ind w:left="720"/>
        <w:jc w:val="center"/>
        <w:rPr>
          <w:rFonts w:ascii="Times New Roman" w:hAnsi="Times New Roman" w:cs="Times New Roman"/>
          <w:b/>
          <w:color w:val="0070C0"/>
          <w:sz w:val="22"/>
          <w:szCs w:val="22"/>
        </w:rPr>
      </w:pPr>
      <w:r w:rsidRPr="00BD2849">
        <w:rPr>
          <w:rFonts w:ascii="Times New Roman" w:hAnsi="Times New Roman" w:cs="Times New Roman"/>
          <w:b/>
          <w:color w:val="0070C0"/>
          <w:sz w:val="22"/>
          <w:szCs w:val="22"/>
        </w:rPr>
        <w:t xml:space="preserve">AZIONI, FASI E ARTICOLAZIONI DELL’INTERVENTO PROGETTUALE </w:t>
      </w:r>
    </w:p>
    <w:p w:rsidR="006D7B0C" w:rsidRDefault="006D7B0C" w:rsidP="006D7B0C">
      <w:pPr>
        <w:pStyle w:val="Default"/>
        <w:tabs>
          <w:tab w:val="left" w:pos="454"/>
        </w:tabs>
        <w:jc w:val="both"/>
        <w:rPr>
          <w:rFonts w:ascii="Times New Roman" w:hAnsi="Times New Roman" w:cs="Times New Roman"/>
          <w:sz w:val="22"/>
          <w:szCs w:val="22"/>
        </w:rPr>
      </w:pPr>
      <w:r w:rsidRPr="006D7B0C">
        <w:rPr>
          <w:rFonts w:ascii="Times New Roman" w:hAnsi="Times New Roman" w:cs="Times New Roman"/>
          <w:sz w:val="22"/>
          <w:szCs w:val="22"/>
        </w:rPr>
        <w:t>Il progetto sarà a</w:t>
      </w:r>
      <w:r>
        <w:rPr>
          <w:rFonts w:ascii="Times New Roman" w:hAnsi="Times New Roman" w:cs="Times New Roman"/>
          <w:sz w:val="22"/>
          <w:szCs w:val="22"/>
        </w:rPr>
        <w:t xml:space="preserve">rticolato nelle seguenti fasi: </w:t>
      </w:r>
    </w:p>
    <w:p w:rsidR="006D7B0C" w:rsidRDefault="006D7B0C" w:rsidP="006D7B0C">
      <w:pPr>
        <w:pStyle w:val="Default"/>
        <w:numPr>
          <w:ilvl w:val="0"/>
          <w:numId w:val="8"/>
        </w:numPr>
        <w:tabs>
          <w:tab w:val="left" w:pos="454"/>
        </w:tabs>
        <w:jc w:val="both"/>
        <w:rPr>
          <w:rFonts w:ascii="Times New Roman" w:hAnsi="Times New Roman" w:cs="Times New Roman"/>
          <w:sz w:val="22"/>
          <w:szCs w:val="22"/>
        </w:rPr>
      </w:pPr>
      <w:r w:rsidRPr="006D7B0C">
        <w:rPr>
          <w:rFonts w:ascii="Times New Roman" w:hAnsi="Times New Roman" w:cs="Times New Roman"/>
          <w:sz w:val="22"/>
          <w:szCs w:val="22"/>
        </w:rPr>
        <w:t>Informazione (a cura della scuola): illustrazione del progetto da parte del docente tuto</w:t>
      </w:r>
      <w:r>
        <w:rPr>
          <w:rFonts w:ascii="Times New Roman" w:hAnsi="Times New Roman" w:cs="Times New Roman"/>
          <w:sz w:val="22"/>
          <w:szCs w:val="22"/>
        </w:rPr>
        <w:t xml:space="preserve">r scolastico </w:t>
      </w:r>
    </w:p>
    <w:p w:rsidR="006D7B0C" w:rsidRDefault="006D7B0C" w:rsidP="006D7B0C">
      <w:pPr>
        <w:pStyle w:val="Default"/>
        <w:numPr>
          <w:ilvl w:val="0"/>
          <w:numId w:val="8"/>
        </w:numPr>
        <w:tabs>
          <w:tab w:val="left" w:pos="454"/>
        </w:tabs>
        <w:jc w:val="both"/>
        <w:rPr>
          <w:rFonts w:ascii="Times New Roman" w:hAnsi="Times New Roman" w:cs="Times New Roman"/>
          <w:sz w:val="22"/>
          <w:szCs w:val="22"/>
        </w:rPr>
      </w:pPr>
      <w:r w:rsidRPr="006D7B0C">
        <w:rPr>
          <w:rFonts w:ascii="Times New Roman" w:hAnsi="Times New Roman" w:cs="Times New Roman"/>
          <w:sz w:val="22"/>
          <w:szCs w:val="22"/>
        </w:rPr>
        <w:t xml:space="preserve"> Formazione sulla sicurezza (a cura della scuola): sicurezza generale e specifica certificata tramite libre</w:t>
      </w:r>
      <w:r>
        <w:rPr>
          <w:rFonts w:ascii="Times New Roman" w:hAnsi="Times New Roman" w:cs="Times New Roman"/>
          <w:sz w:val="22"/>
          <w:szCs w:val="22"/>
        </w:rPr>
        <w:t>tto personale dello studente</w:t>
      </w:r>
    </w:p>
    <w:p w:rsidR="00526CAB" w:rsidRDefault="006D7B0C" w:rsidP="006D7B0C">
      <w:pPr>
        <w:pStyle w:val="Default"/>
        <w:numPr>
          <w:ilvl w:val="0"/>
          <w:numId w:val="8"/>
        </w:numPr>
        <w:tabs>
          <w:tab w:val="left" w:pos="454"/>
        </w:tabs>
        <w:jc w:val="both"/>
        <w:rPr>
          <w:rFonts w:ascii="Times New Roman" w:hAnsi="Times New Roman" w:cs="Times New Roman"/>
          <w:sz w:val="22"/>
          <w:szCs w:val="22"/>
        </w:rPr>
      </w:pPr>
      <w:r w:rsidRPr="006D7B0C">
        <w:rPr>
          <w:rFonts w:ascii="Times New Roman" w:hAnsi="Times New Roman" w:cs="Times New Roman"/>
          <w:sz w:val="22"/>
          <w:szCs w:val="22"/>
        </w:rPr>
        <w:t>Formazione sulla sicurezza (a cura della struttura ospitante): sicurezza in situazione certificata tramite valutazione dei rischi per l’attività di alternanza da consegna</w:t>
      </w:r>
      <w:r>
        <w:rPr>
          <w:rFonts w:ascii="Times New Roman" w:hAnsi="Times New Roman" w:cs="Times New Roman"/>
          <w:sz w:val="22"/>
          <w:szCs w:val="22"/>
        </w:rPr>
        <w:t xml:space="preserve">re all’istituzione scolastica; </w:t>
      </w:r>
      <w:r w:rsidR="00731D37">
        <w:rPr>
          <w:rFonts w:ascii="Times New Roman" w:hAnsi="Times New Roman" w:cs="Times New Roman"/>
          <w:sz w:val="22"/>
          <w:szCs w:val="22"/>
        </w:rPr>
        <w:t>(</w:t>
      </w:r>
    </w:p>
    <w:p w:rsidR="006D7B0C" w:rsidRDefault="006D7B0C" w:rsidP="006D7B0C">
      <w:pPr>
        <w:pStyle w:val="Default"/>
        <w:tabs>
          <w:tab w:val="left" w:pos="454"/>
        </w:tabs>
        <w:jc w:val="both"/>
        <w:rPr>
          <w:rFonts w:ascii="Times New Roman" w:hAnsi="Times New Roman" w:cs="Times New Roman"/>
          <w:sz w:val="22"/>
          <w:szCs w:val="22"/>
        </w:rPr>
      </w:pPr>
    </w:p>
    <w:p w:rsidR="006D7B0C" w:rsidRPr="00BD2849" w:rsidRDefault="006D7B0C" w:rsidP="006D7B0C">
      <w:pPr>
        <w:pStyle w:val="Default"/>
        <w:tabs>
          <w:tab w:val="left" w:pos="454"/>
        </w:tabs>
        <w:ind w:left="780"/>
        <w:jc w:val="center"/>
        <w:rPr>
          <w:color w:val="0070C0"/>
        </w:rPr>
      </w:pPr>
      <w:r w:rsidRPr="00BD2849">
        <w:rPr>
          <w:rFonts w:ascii="Times New Roman" w:hAnsi="Times New Roman" w:cs="Times New Roman"/>
          <w:b/>
          <w:color w:val="0070C0"/>
          <w:sz w:val="22"/>
          <w:szCs w:val="22"/>
        </w:rPr>
        <w:t>INIZIATIVE DI ORIENTAMENTO</w:t>
      </w:r>
      <w:r w:rsidRPr="00BD2849">
        <w:rPr>
          <w:color w:val="0070C0"/>
        </w:rPr>
        <w:t xml:space="preserve"> </w:t>
      </w:r>
    </w:p>
    <w:p w:rsidR="006D7B0C" w:rsidRDefault="006D7B0C" w:rsidP="006D7B0C">
      <w:pPr>
        <w:pStyle w:val="Default"/>
        <w:tabs>
          <w:tab w:val="left" w:pos="454"/>
        </w:tabs>
        <w:jc w:val="both"/>
        <w:rPr>
          <w:rFonts w:ascii="Times New Roman" w:hAnsi="Times New Roman" w:cs="Times New Roman"/>
          <w:sz w:val="22"/>
          <w:szCs w:val="22"/>
        </w:rPr>
      </w:pPr>
      <w:r w:rsidRPr="006D7B0C">
        <w:rPr>
          <w:rFonts w:ascii="Times New Roman" w:hAnsi="Times New Roman" w:cs="Times New Roman"/>
          <w:sz w:val="22"/>
          <w:szCs w:val="22"/>
        </w:rPr>
        <w:t>Illustrazione del progetto agli studenti interessati delle classi terze da parte del docent</w:t>
      </w:r>
      <w:r>
        <w:rPr>
          <w:rFonts w:ascii="Times New Roman" w:hAnsi="Times New Roman" w:cs="Times New Roman"/>
          <w:sz w:val="22"/>
          <w:szCs w:val="22"/>
        </w:rPr>
        <w:t xml:space="preserve">e tutor scolastico al fine di: </w:t>
      </w:r>
    </w:p>
    <w:p w:rsidR="006D7B0C" w:rsidRDefault="005B42FD" w:rsidP="006D7B0C">
      <w:pPr>
        <w:pStyle w:val="Default"/>
        <w:numPr>
          <w:ilvl w:val="0"/>
          <w:numId w:val="9"/>
        </w:numPr>
        <w:tabs>
          <w:tab w:val="left" w:pos="454"/>
        </w:tabs>
        <w:jc w:val="both"/>
        <w:rPr>
          <w:rFonts w:ascii="Times New Roman" w:hAnsi="Times New Roman" w:cs="Times New Roman"/>
          <w:sz w:val="22"/>
          <w:szCs w:val="22"/>
        </w:rPr>
      </w:pPr>
      <w:r>
        <w:rPr>
          <w:rFonts w:ascii="Times New Roman" w:hAnsi="Times New Roman" w:cs="Times New Roman"/>
          <w:sz w:val="22"/>
          <w:szCs w:val="22"/>
        </w:rPr>
        <w:lastRenderedPageBreak/>
        <w:t>D</w:t>
      </w:r>
      <w:r w:rsidR="006D7B0C" w:rsidRPr="006D7B0C">
        <w:rPr>
          <w:rFonts w:ascii="Times New Roman" w:hAnsi="Times New Roman" w:cs="Times New Roman"/>
          <w:sz w:val="22"/>
          <w:szCs w:val="22"/>
        </w:rPr>
        <w:t>efinire le competenze attese dall’esperienza di alternanza, in termini di orientamento e di agevolazione nell’inserimento dei</w:t>
      </w:r>
      <w:r w:rsidR="006D7B0C">
        <w:rPr>
          <w:rFonts w:ascii="Times New Roman" w:hAnsi="Times New Roman" w:cs="Times New Roman"/>
          <w:sz w:val="22"/>
          <w:szCs w:val="22"/>
        </w:rPr>
        <w:t xml:space="preserve"> giovani nel mondo del lavoro;</w:t>
      </w:r>
    </w:p>
    <w:p w:rsidR="006D7B0C" w:rsidRDefault="005B42FD" w:rsidP="006D7B0C">
      <w:pPr>
        <w:pStyle w:val="Default"/>
        <w:numPr>
          <w:ilvl w:val="0"/>
          <w:numId w:val="9"/>
        </w:numPr>
        <w:tabs>
          <w:tab w:val="left" w:pos="454"/>
        </w:tabs>
        <w:jc w:val="both"/>
        <w:rPr>
          <w:rFonts w:ascii="Times New Roman" w:hAnsi="Times New Roman" w:cs="Times New Roman"/>
          <w:sz w:val="22"/>
          <w:szCs w:val="22"/>
        </w:rPr>
      </w:pPr>
      <w:r>
        <w:rPr>
          <w:rFonts w:ascii="Times New Roman" w:hAnsi="Times New Roman" w:cs="Times New Roman"/>
          <w:sz w:val="22"/>
          <w:szCs w:val="22"/>
        </w:rPr>
        <w:t>S</w:t>
      </w:r>
      <w:r w:rsidR="006D7B0C" w:rsidRPr="006D7B0C">
        <w:rPr>
          <w:rFonts w:ascii="Times New Roman" w:hAnsi="Times New Roman" w:cs="Times New Roman"/>
          <w:sz w:val="22"/>
          <w:szCs w:val="22"/>
        </w:rPr>
        <w:t>ensibilizzare e orientare gli studenti a riflettere sulle loro attese relat</w:t>
      </w:r>
      <w:r w:rsidR="006D7B0C">
        <w:rPr>
          <w:rFonts w:ascii="Times New Roman" w:hAnsi="Times New Roman" w:cs="Times New Roman"/>
          <w:sz w:val="22"/>
          <w:szCs w:val="22"/>
        </w:rPr>
        <w:t>ive all’esperienza lavorativa;</w:t>
      </w:r>
    </w:p>
    <w:p w:rsidR="006D7B0C" w:rsidRPr="006D7B0C" w:rsidRDefault="005B42FD" w:rsidP="006D7B0C">
      <w:pPr>
        <w:pStyle w:val="Default"/>
        <w:numPr>
          <w:ilvl w:val="0"/>
          <w:numId w:val="9"/>
        </w:numPr>
        <w:tabs>
          <w:tab w:val="left" w:pos="454"/>
        </w:tabs>
        <w:jc w:val="both"/>
        <w:rPr>
          <w:rFonts w:ascii="Times New Roman" w:hAnsi="Times New Roman" w:cs="Times New Roman"/>
          <w:sz w:val="22"/>
          <w:szCs w:val="22"/>
        </w:rPr>
      </w:pPr>
      <w:r>
        <w:rPr>
          <w:rFonts w:ascii="Times New Roman" w:hAnsi="Times New Roman" w:cs="Times New Roman"/>
          <w:sz w:val="22"/>
          <w:szCs w:val="22"/>
        </w:rPr>
        <w:t>S</w:t>
      </w:r>
      <w:r w:rsidR="006D7B0C" w:rsidRPr="006D7B0C">
        <w:rPr>
          <w:rFonts w:ascii="Times New Roman" w:hAnsi="Times New Roman" w:cs="Times New Roman"/>
          <w:sz w:val="22"/>
          <w:szCs w:val="22"/>
        </w:rPr>
        <w:t>timolare gli studenti all’osservazione delle dinamiche organizzative e dei rapporti tra soggetti coinvolti nell’attuazione del progetto di alternanza</w:t>
      </w:r>
      <w:r w:rsidR="006D7B0C">
        <w:t>.</w:t>
      </w:r>
    </w:p>
    <w:p w:rsidR="006D7B0C" w:rsidRPr="006D7B0C" w:rsidRDefault="006D7B0C" w:rsidP="006D7B0C">
      <w:pPr>
        <w:pStyle w:val="Default"/>
        <w:tabs>
          <w:tab w:val="left" w:pos="454"/>
        </w:tabs>
        <w:ind w:left="720"/>
        <w:jc w:val="both"/>
        <w:rPr>
          <w:rFonts w:ascii="Times New Roman" w:hAnsi="Times New Roman" w:cs="Times New Roman"/>
          <w:sz w:val="22"/>
          <w:szCs w:val="22"/>
        </w:rPr>
      </w:pPr>
    </w:p>
    <w:p w:rsidR="00D76E37" w:rsidRPr="00BD2849" w:rsidRDefault="00A86FAF" w:rsidP="00D76E37">
      <w:pPr>
        <w:pStyle w:val="Default"/>
        <w:tabs>
          <w:tab w:val="left" w:pos="454"/>
        </w:tabs>
        <w:ind w:left="720"/>
        <w:jc w:val="center"/>
        <w:rPr>
          <w:rFonts w:ascii="Times New Roman" w:hAnsi="Times New Roman" w:cs="Times New Roman"/>
          <w:color w:val="0070C0"/>
          <w:sz w:val="22"/>
          <w:szCs w:val="22"/>
        </w:rPr>
      </w:pPr>
      <w:r w:rsidRPr="00BD2849">
        <w:rPr>
          <w:rFonts w:ascii="Times New Roman" w:hAnsi="Times New Roman" w:cs="Times New Roman"/>
          <w:b/>
          <w:bCs/>
          <w:color w:val="0070C0"/>
          <w:sz w:val="22"/>
          <w:szCs w:val="22"/>
        </w:rPr>
        <w:t>ELENCO DELLE ATTIVITA’ E STRUTTURE OSPITANTI</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9"/>
        <w:gridCol w:w="1560"/>
        <w:gridCol w:w="1701"/>
      </w:tblGrid>
      <w:tr w:rsidR="00D76E37" w:rsidRPr="00D76E37" w:rsidTr="003B70ED">
        <w:tc>
          <w:tcPr>
            <w:tcW w:w="6799" w:type="dxa"/>
            <w:shd w:val="clear" w:color="auto" w:fill="auto"/>
          </w:tcPr>
          <w:p w:rsidR="00D76E37" w:rsidRPr="00BD2849" w:rsidRDefault="00D76E37" w:rsidP="00447693">
            <w:pPr>
              <w:rPr>
                <w:b/>
                <w:sz w:val="22"/>
                <w:szCs w:val="22"/>
              </w:rPr>
            </w:pPr>
            <w:r w:rsidRPr="00BD2849">
              <w:rPr>
                <w:b/>
                <w:color w:val="0070C0"/>
                <w:sz w:val="22"/>
                <w:szCs w:val="22"/>
              </w:rPr>
              <w:t xml:space="preserve">STRUTTURE ACCOGLIENTI </w:t>
            </w:r>
          </w:p>
        </w:tc>
        <w:tc>
          <w:tcPr>
            <w:tcW w:w="1560" w:type="dxa"/>
            <w:shd w:val="clear" w:color="auto" w:fill="auto"/>
          </w:tcPr>
          <w:p w:rsidR="00D76E37" w:rsidRPr="00BD2849" w:rsidRDefault="00D76E37" w:rsidP="00447693">
            <w:pPr>
              <w:rPr>
                <w:b/>
                <w:sz w:val="22"/>
                <w:szCs w:val="22"/>
              </w:rPr>
            </w:pPr>
            <w:r w:rsidRPr="00BD2849">
              <w:rPr>
                <w:b/>
                <w:sz w:val="22"/>
                <w:szCs w:val="22"/>
              </w:rPr>
              <w:t>ORE</w:t>
            </w:r>
          </w:p>
        </w:tc>
        <w:tc>
          <w:tcPr>
            <w:tcW w:w="1701" w:type="dxa"/>
            <w:shd w:val="clear" w:color="auto" w:fill="auto"/>
          </w:tcPr>
          <w:p w:rsidR="00D76E37" w:rsidRPr="00BD2849" w:rsidRDefault="00D76E37" w:rsidP="00447693">
            <w:pPr>
              <w:rPr>
                <w:b/>
                <w:sz w:val="22"/>
                <w:szCs w:val="22"/>
              </w:rPr>
            </w:pPr>
            <w:r w:rsidRPr="00BD2849">
              <w:rPr>
                <w:b/>
                <w:sz w:val="22"/>
                <w:szCs w:val="22"/>
              </w:rPr>
              <w:t>ALUNNI</w:t>
            </w:r>
          </w:p>
        </w:tc>
      </w:tr>
      <w:tr w:rsidR="00D73E23" w:rsidRPr="00D76E37" w:rsidTr="003B70ED">
        <w:tc>
          <w:tcPr>
            <w:tcW w:w="6799" w:type="dxa"/>
            <w:shd w:val="clear" w:color="auto" w:fill="auto"/>
          </w:tcPr>
          <w:p w:rsidR="00D73E23" w:rsidRPr="00D73E23" w:rsidRDefault="00D73E23" w:rsidP="00D73E23">
            <w:pPr>
              <w:tabs>
                <w:tab w:val="center" w:pos="4819"/>
                <w:tab w:val="right" w:pos="9638"/>
              </w:tabs>
              <w:rPr>
                <w:color w:val="000000" w:themeColor="text1"/>
                <w:sz w:val="22"/>
                <w:szCs w:val="22"/>
              </w:rPr>
            </w:pPr>
            <w:r w:rsidRPr="00D73E23">
              <w:rPr>
                <w:color w:val="000000" w:themeColor="text1"/>
                <w:sz w:val="22"/>
                <w:szCs w:val="22"/>
              </w:rPr>
              <w:t>ZLAB</w:t>
            </w:r>
            <w:r>
              <w:rPr>
                <w:color w:val="000000" w:themeColor="text1"/>
                <w:sz w:val="22"/>
                <w:szCs w:val="22"/>
              </w:rPr>
              <w:t xml:space="preserve"> Banca Intesa Sanpaolo</w:t>
            </w:r>
          </w:p>
        </w:tc>
        <w:tc>
          <w:tcPr>
            <w:tcW w:w="1560" w:type="dxa"/>
            <w:shd w:val="clear" w:color="auto" w:fill="auto"/>
          </w:tcPr>
          <w:p w:rsidR="00D73E23" w:rsidRPr="00D73E23" w:rsidRDefault="00D73E23" w:rsidP="00447693">
            <w:pPr>
              <w:rPr>
                <w:sz w:val="22"/>
                <w:szCs w:val="22"/>
              </w:rPr>
            </w:pPr>
            <w:r w:rsidRPr="00D73E23">
              <w:rPr>
                <w:sz w:val="22"/>
                <w:szCs w:val="22"/>
              </w:rPr>
              <w:t>30</w:t>
            </w:r>
          </w:p>
        </w:tc>
        <w:tc>
          <w:tcPr>
            <w:tcW w:w="1701" w:type="dxa"/>
            <w:shd w:val="clear" w:color="auto" w:fill="auto"/>
          </w:tcPr>
          <w:p w:rsidR="00D73E23" w:rsidRPr="00D73E23" w:rsidRDefault="00D73E23" w:rsidP="00447693">
            <w:pPr>
              <w:rPr>
                <w:sz w:val="22"/>
                <w:szCs w:val="22"/>
              </w:rPr>
            </w:pPr>
            <w:proofErr w:type="spellStart"/>
            <w:r w:rsidRPr="00D73E23">
              <w:rPr>
                <w:sz w:val="22"/>
                <w:szCs w:val="22"/>
              </w:rPr>
              <w:t>Ss</w:t>
            </w:r>
            <w:proofErr w:type="spellEnd"/>
            <w:r w:rsidRPr="00D73E23">
              <w:rPr>
                <w:sz w:val="22"/>
                <w:szCs w:val="22"/>
              </w:rPr>
              <w:t xml:space="preserve"> delle classi 5</w:t>
            </w:r>
          </w:p>
        </w:tc>
      </w:tr>
      <w:tr w:rsidR="00285B20" w:rsidRPr="00D76E37" w:rsidTr="003B70ED">
        <w:tc>
          <w:tcPr>
            <w:tcW w:w="6799" w:type="dxa"/>
            <w:shd w:val="clear" w:color="auto" w:fill="auto"/>
          </w:tcPr>
          <w:p w:rsidR="00285B20" w:rsidRPr="00D73E23" w:rsidRDefault="00285B20" w:rsidP="00D73E23">
            <w:pPr>
              <w:tabs>
                <w:tab w:val="center" w:pos="4819"/>
                <w:tab w:val="right" w:pos="9638"/>
              </w:tabs>
              <w:rPr>
                <w:color w:val="000000" w:themeColor="text1"/>
                <w:sz w:val="22"/>
                <w:szCs w:val="22"/>
              </w:rPr>
            </w:pPr>
            <w:r>
              <w:rPr>
                <w:color w:val="000000" w:themeColor="text1"/>
                <w:sz w:val="22"/>
                <w:szCs w:val="22"/>
              </w:rPr>
              <w:t xml:space="preserve">Banca Intesa San Paolo </w:t>
            </w:r>
          </w:p>
        </w:tc>
        <w:tc>
          <w:tcPr>
            <w:tcW w:w="1560" w:type="dxa"/>
            <w:shd w:val="clear" w:color="auto" w:fill="auto"/>
          </w:tcPr>
          <w:p w:rsidR="00285B20" w:rsidRPr="00D73E23" w:rsidRDefault="00285B20" w:rsidP="00447693">
            <w:pPr>
              <w:rPr>
                <w:sz w:val="22"/>
                <w:szCs w:val="22"/>
              </w:rPr>
            </w:pPr>
            <w:r>
              <w:rPr>
                <w:sz w:val="22"/>
                <w:szCs w:val="22"/>
              </w:rPr>
              <w:t xml:space="preserve">30 </w:t>
            </w:r>
          </w:p>
        </w:tc>
        <w:tc>
          <w:tcPr>
            <w:tcW w:w="1701" w:type="dxa"/>
            <w:shd w:val="clear" w:color="auto" w:fill="auto"/>
          </w:tcPr>
          <w:p w:rsidR="00285B20" w:rsidRPr="00D73E23" w:rsidRDefault="00285B20" w:rsidP="00447693">
            <w:pPr>
              <w:rPr>
                <w:sz w:val="22"/>
                <w:szCs w:val="22"/>
              </w:rPr>
            </w:pPr>
            <w:proofErr w:type="spellStart"/>
            <w:r>
              <w:rPr>
                <w:sz w:val="22"/>
                <w:szCs w:val="22"/>
              </w:rPr>
              <w:t>Ss</w:t>
            </w:r>
            <w:proofErr w:type="spellEnd"/>
            <w:r>
              <w:rPr>
                <w:sz w:val="22"/>
                <w:szCs w:val="22"/>
              </w:rPr>
              <w:t xml:space="preserve"> classi 5°</w:t>
            </w:r>
          </w:p>
        </w:tc>
      </w:tr>
      <w:tr w:rsidR="00D76E37" w:rsidRPr="00D76E37" w:rsidTr="003B70ED">
        <w:tc>
          <w:tcPr>
            <w:tcW w:w="6799" w:type="dxa"/>
            <w:shd w:val="clear" w:color="auto" w:fill="auto"/>
          </w:tcPr>
          <w:p w:rsidR="00D76E37" w:rsidRPr="00BD2849" w:rsidRDefault="00D76E37" w:rsidP="00447693">
            <w:pPr>
              <w:rPr>
                <w:sz w:val="22"/>
                <w:szCs w:val="22"/>
              </w:rPr>
            </w:pPr>
            <w:r w:rsidRPr="00BD2849">
              <w:rPr>
                <w:sz w:val="22"/>
                <w:szCs w:val="22"/>
              </w:rPr>
              <w:t xml:space="preserve">AICS     </w:t>
            </w:r>
          </w:p>
          <w:p w:rsidR="000C4042" w:rsidRPr="00BD2849" w:rsidRDefault="00D76E37" w:rsidP="000C4042">
            <w:pPr>
              <w:jc w:val="both"/>
              <w:rPr>
                <w:sz w:val="22"/>
                <w:szCs w:val="22"/>
              </w:rPr>
            </w:pPr>
            <w:r w:rsidRPr="00BD2849">
              <w:rPr>
                <w:bCs/>
                <w:sz w:val="22"/>
                <w:szCs w:val="22"/>
              </w:rPr>
              <w:t>“Settori organizzativo, finanziario, pratico, management”</w:t>
            </w:r>
          </w:p>
          <w:p w:rsidR="00D76E37" w:rsidRPr="00BD2849" w:rsidRDefault="00D76E37" w:rsidP="000C4042">
            <w:pPr>
              <w:jc w:val="both"/>
              <w:rPr>
                <w:sz w:val="22"/>
                <w:szCs w:val="22"/>
              </w:rPr>
            </w:pPr>
            <w:r w:rsidRPr="00BD2849">
              <w:rPr>
                <w:bCs/>
                <w:sz w:val="22"/>
                <w:szCs w:val="22"/>
              </w:rPr>
              <w:t>O</w:t>
            </w:r>
            <w:r w:rsidRPr="00BD2849">
              <w:rPr>
                <w:sz w:val="22"/>
                <w:szCs w:val="22"/>
              </w:rPr>
              <w:t>RGANIZZAZIONE EVENTI SPORTIVI</w:t>
            </w:r>
          </w:p>
        </w:tc>
        <w:tc>
          <w:tcPr>
            <w:tcW w:w="1560" w:type="dxa"/>
            <w:shd w:val="clear" w:color="auto" w:fill="auto"/>
          </w:tcPr>
          <w:p w:rsidR="00D76E37" w:rsidRPr="00BD2849" w:rsidRDefault="003B70ED" w:rsidP="00447693">
            <w:pPr>
              <w:rPr>
                <w:sz w:val="22"/>
                <w:szCs w:val="22"/>
              </w:rPr>
            </w:pPr>
            <w:r w:rsidRPr="00BD2849">
              <w:rPr>
                <w:sz w:val="22"/>
                <w:szCs w:val="22"/>
              </w:rPr>
              <w:t>30/40</w:t>
            </w:r>
          </w:p>
        </w:tc>
        <w:tc>
          <w:tcPr>
            <w:tcW w:w="1701" w:type="dxa"/>
            <w:shd w:val="clear" w:color="auto" w:fill="auto"/>
          </w:tcPr>
          <w:p w:rsidR="00D76E37" w:rsidRPr="00D73E23" w:rsidRDefault="003B70ED" w:rsidP="00447693">
            <w:pPr>
              <w:rPr>
                <w:sz w:val="22"/>
                <w:szCs w:val="22"/>
              </w:rPr>
            </w:pPr>
            <w:r w:rsidRPr="00D73E23">
              <w:rPr>
                <w:sz w:val="22"/>
                <w:szCs w:val="22"/>
              </w:rPr>
              <w:t xml:space="preserve">Gruppo </w:t>
            </w:r>
            <w:proofErr w:type="spellStart"/>
            <w:r w:rsidRPr="00D73E23">
              <w:rPr>
                <w:sz w:val="22"/>
                <w:szCs w:val="22"/>
              </w:rPr>
              <w:t>ss</w:t>
            </w:r>
            <w:proofErr w:type="spellEnd"/>
            <w:r w:rsidR="00731D37" w:rsidRPr="00D73E23">
              <w:rPr>
                <w:sz w:val="22"/>
                <w:szCs w:val="22"/>
              </w:rPr>
              <w:t xml:space="preserve"> varie classi</w:t>
            </w:r>
          </w:p>
        </w:tc>
      </w:tr>
      <w:tr w:rsidR="00D76E37" w:rsidRPr="00D76E37" w:rsidTr="003B70ED">
        <w:tc>
          <w:tcPr>
            <w:tcW w:w="6799" w:type="dxa"/>
            <w:shd w:val="clear" w:color="auto" w:fill="auto"/>
          </w:tcPr>
          <w:p w:rsidR="00D76E37" w:rsidRPr="00BD2849" w:rsidRDefault="00D76E37" w:rsidP="00447693">
            <w:pPr>
              <w:rPr>
                <w:sz w:val="22"/>
                <w:szCs w:val="22"/>
              </w:rPr>
            </w:pPr>
            <w:r w:rsidRPr="00BD2849">
              <w:rPr>
                <w:sz w:val="22"/>
                <w:szCs w:val="22"/>
              </w:rPr>
              <w:t>SEDI DI SOCIETA’ SPORTIVE DI APPARTENENZA</w:t>
            </w:r>
          </w:p>
        </w:tc>
        <w:tc>
          <w:tcPr>
            <w:tcW w:w="1560" w:type="dxa"/>
            <w:shd w:val="clear" w:color="auto" w:fill="auto"/>
          </w:tcPr>
          <w:p w:rsidR="00D76E37" w:rsidRPr="00D76E37" w:rsidRDefault="003B70ED" w:rsidP="00447693">
            <w:r>
              <w:t>30/40</w:t>
            </w:r>
          </w:p>
        </w:tc>
        <w:tc>
          <w:tcPr>
            <w:tcW w:w="1701" w:type="dxa"/>
            <w:shd w:val="clear" w:color="auto" w:fill="auto"/>
          </w:tcPr>
          <w:p w:rsidR="00D76E37" w:rsidRPr="00D76E37" w:rsidRDefault="003B70ED" w:rsidP="00447693">
            <w:r>
              <w:t xml:space="preserve">Gruppo </w:t>
            </w:r>
            <w:proofErr w:type="spellStart"/>
            <w:r>
              <w:t>ss</w:t>
            </w:r>
            <w:proofErr w:type="spellEnd"/>
            <w:r w:rsidR="00731D37">
              <w:t xml:space="preserve"> varie classi</w:t>
            </w:r>
          </w:p>
        </w:tc>
      </w:tr>
      <w:tr w:rsidR="00753D88" w:rsidRPr="00D76E37" w:rsidTr="003B70ED">
        <w:tc>
          <w:tcPr>
            <w:tcW w:w="6799" w:type="dxa"/>
            <w:shd w:val="clear" w:color="auto" w:fill="auto"/>
          </w:tcPr>
          <w:p w:rsidR="00753D88" w:rsidRPr="00753D88" w:rsidRDefault="00753D88" w:rsidP="00753D88">
            <w:pPr>
              <w:rPr>
                <w:sz w:val="22"/>
                <w:szCs w:val="22"/>
              </w:rPr>
            </w:pPr>
            <w:r w:rsidRPr="00753D88">
              <w:rPr>
                <w:sz w:val="22"/>
                <w:szCs w:val="22"/>
              </w:rPr>
              <w:t>L’EUROPA E I GIOVANI- LE POLITICHE EUROPEE</w:t>
            </w:r>
          </w:p>
        </w:tc>
        <w:tc>
          <w:tcPr>
            <w:tcW w:w="1560" w:type="dxa"/>
            <w:shd w:val="clear" w:color="auto" w:fill="auto"/>
          </w:tcPr>
          <w:p w:rsidR="00753D88" w:rsidRPr="00D76E37" w:rsidRDefault="00731D37" w:rsidP="00753D88">
            <w:r>
              <w:t>50/6</w:t>
            </w:r>
            <w:r w:rsidR="00753D88" w:rsidRPr="00D76E37">
              <w:t>0</w:t>
            </w:r>
          </w:p>
        </w:tc>
        <w:tc>
          <w:tcPr>
            <w:tcW w:w="1701" w:type="dxa"/>
            <w:shd w:val="clear" w:color="auto" w:fill="auto"/>
          </w:tcPr>
          <w:p w:rsidR="00753D88" w:rsidRPr="00D76E37" w:rsidRDefault="006F6A33" w:rsidP="00753D88">
            <w:r>
              <w:t>3 C</w:t>
            </w:r>
            <w:r w:rsidR="00753D88">
              <w:t>L e 3 BL</w:t>
            </w:r>
          </w:p>
        </w:tc>
      </w:tr>
      <w:tr w:rsidR="00753D88" w:rsidRPr="00D76E37" w:rsidTr="003B70ED">
        <w:tc>
          <w:tcPr>
            <w:tcW w:w="6799" w:type="dxa"/>
            <w:shd w:val="clear" w:color="auto" w:fill="auto"/>
          </w:tcPr>
          <w:p w:rsidR="00753D88" w:rsidRPr="00BD2849" w:rsidRDefault="00753D88" w:rsidP="00753D88">
            <w:pPr>
              <w:pStyle w:val="Default"/>
              <w:rPr>
                <w:rFonts w:ascii="Times New Roman" w:hAnsi="Times New Roman" w:cs="Times New Roman"/>
                <w:sz w:val="22"/>
                <w:szCs w:val="22"/>
              </w:rPr>
            </w:pPr>
            <w:r w:rsidRPr="00BD2849">
              <w:rPr>
                <w:rFonts w:ascii="Times New Roman" w:hAnsi="Times New Roman" w:cs="Times New Roman"/>
                <w:sz w:val="22"/>
                <w:szCs w:val="22"/>
              </w:rPr>
              <w:t>UNICAL: ORIENTAMENTO UNIVERSITARIO :</w:t>
            </w:r>
            <w:r w:rsidR="006F6A33">
              <w:rPr>
                <w:rFonts w:ascii="Times New Roman" w:hAnsi="Times New Roman" w:cs="Times New Roman"/>
                <w:sz w:val="22"/>
                <w:szCs w:val="22"/>
              </w:rPr>
              <w:t xml:space="preserve"> </w:t>
            </w:r>
            <w:r w:rsidR="00285B20">
              <w:rPr>
                <w:rFonts w:ascii="Times New Roman" w:hAnsi="Times New Roman" w:cs="Times New Roman"/>
                <w:sz w:val="22"/>
                <w:szCs w:val="22"/>
              </w:rPr>
              <w:t xml:space="preserve">  </w:t>
            </w:r>
            <w:proofErr w:type="spellStart"/>
            <w:r w:rsidR="006F6A33">
              <w:rPr>
                <w:rFonts w:ascii="Times New Roman" w:hAnsi="Times New Roman" w:cs="Times New Roman"/>
                <w:sz w:val="22"/>
                <w:szCs w:val="22"/>
              </w:rPr>
              <w:t>DiBest</w:t>
            </w:r>
            <w:proofErr w:type="spellEnd"/>
            <w:r w:rsidR="006F6A33">
              <w:rPr>
                <w:rFonts w:ascii="Times New Roman" w:hAnsi="Times New Roman" w:cs="Times New Roman"/>
                <w:sz w:val="22"/>
                <w:szCs w:val="22"/>
              </w:rPr>
              <w:t xml:space="preserve"> </w:t>
            </w:r>
            <w:proofErr w:type="spellStart"/>
            <w:r w:rsidR="006F6A33">
              <w:rPr>
                <w:rFonts w:ascii="Times New Roman" w:hAnsi="Times New Roman" w:cs="Times New Roman"/>
                <w:sz w:val="22"/>
                <w:szCs w:val="22"/>
              </w:rPr>
              <w:t>Dip</w:t>
            </w:r>
            <w:proofErr w:type="spellEnd"/>
            <w:r w:rsidR="006F6A33">
              <w:rPr>
                <w:rFonts w:ascii="Times New Roman" w:hAnsi="Times New Roman" w:cs="Times New Roman"/>
                <w:sz w:val="22"/>
                <w:szCs w:val="22"/>
              </w:rPr>
              <w:t xml:space="preserve"> Biotecnologie</w:t>
            </w:r>
          </w:p>
        </w:tc>
        <w:tc>
          <w:tcPr>
            <w:tcW w:w="1560" w:type="dxa"/>
            <w:shd w:val="clear" w:color="auto" w:fill="auto"/>
          </w:tcPr>
          <w:p w:rsidR="00753D88" w:rsidRPr="00D76E37" w:rsidRDefault="006F6A33" w:rsidP="00753D88">
            <w:r>
              <w:t xml:space="preserve">30/40 </w:t>
            </w:r>
          </w:p>
        </w:tc>
        <w:tc>
          <w:tcPr>
            <w:tcW w:w="1701" w:type="dxa"/>
            <w:shd w:val="clear" w:color="auto" w:fill="auto"/>
          </w:tcPr>
          <w:p w:rsidR="00753D88" w:rsidRDefault="006F6A33" w:rsidP="00753D88">
            <w:r>
              <w:t>5F +</w:t>
            </w:r>
          </w:p>
          <w:p w:rsidR="006F6A33" w:rsidRPr="00D76E37" w:rsidRDefault="006F6A33" w:rsidP="00753D88">
            <w:r>
              <w:t>3ASA</w:t>
            </w:r>
          </w:p>
        </w:tc>
      </w:tr>
      <w:tr w:rsidR="006F6A33" w:rsidRPr="00D76E37" w:rsidTr="003B70ED">
        <w:tc>
          <w:tcPr>
            <w:tcW w:w="6799" w:type="dxa"/>
            <w:shd w:val="clear" w:color="auto" w:fill="auto"/>
          </w:tcPr>
          <w:p w:rsidR="006F6A33" w:rsidRPr="00BD2849" w:rsidRDefault="006F6A33" w:rsidP="00753D88">
            <w:pPr>
              <w:pStyle w:val="Default"/>
              <w:rPr>
                <w:rFonts w:ascii="Times New Roman" w:hAnsi="Times New Roman" w:cs="Times New Roman"/>
                <w:sz w:val="22"/>
                <w:szCs w:val="22"/>
              </w:rPr>
            </w:pPr>
            <w:r w:rsidRPr="00BD2849">
              <w:rPr>
                <w:rFonts w:ascii="Times New Roman" w:hAnsi="Times New Roman" w:cs="Times New Roman"/>
                <w:sz w:val="22"/>
                <w:szCs w:val="22"/>
              </w:rPr>
              <w:t>UNICAL: ORIENTAMENTO UNIVERSITARIO</w:t>
            </w:r>
            <w:r>
              <w:rPr>
                <w:rFonts w:ascii="Times New Roman" w:hAnsi="Times New Roman" w:cs="Times New Roman"/>
                <w:sz w:val="22"/>
                <w:szCs w:val="22"/>
              </w:rPr>
              <w:t xml:space="preserve"> :</w:t>
            </w:r>
            <w:r w:rsidR="00285B20">
              <w:rPr>
                <w:rFonts w:ascii="Times New Roman" w:hAnsi="Times New Roman" w:cs="Times New Roman"/>
                <w:sz w:val="22"/>
                <w:szCs w:val="22"/>
              </w:rPr>
              <w:t xml:space="preserve"> </w:t>
            </w:r>
            <w:r>
              <w:rPr>
                <w:rFonts w:ascii="Times New Roman" w:hAnsi="Times New Roman" w:cs="Times New Roman"/>
                <w:sz w:val="22"/>
                <w:szCs w:val="22"/>
              </w:rPr>
              <w:t xml:space="preserve"> </w:t>
            </w:r>
            <w:proofErr w:type="spellStart"/>
            <w:r>
              <w:rPr>
                <w:rFonts w:ascii="Times New Roman" w:hAnsi="Times New Roman" w:cs="Times New Roman"/>
                <w:sz w:val="22"/>
                <w:szCs w:val="22"/>
              </w:rPr>
              <w:t>Dip</w:t>
            </w:r>
            <w:proofErr w:type="spellEnd"/>
            <w:r>
              <w:rPr>
                <w:rFonts w:ascii="Times New Roman" w:hAnsi="Times New Roman" w:cs="Times New Roman"/>
                <w:sz w:val="22"/>
                <w:szCs w:val="22"/>
              </w:rPr>
              <w:t xml:space="preserve"> Fisica</w:t>
            </w:r>
          </w:p>
        </w:tc>
        <w:tc>
          <w:tcPr>
            <w:tcW w:w="1560" w:type="dxa"/>
            <w:shd w:val="clear" w:color="auto" w:fill="auto"/>
          </w:tcPr>
          <w:p w:rsidR="006F6A33" w:rsidRDefault="006F6A33" w:rsidP="00753D88">
            <w:r>
              <w:t>30</w:t>
            </w:r>
          </w:p>
        </w:tc>
        <w:tc>
          <w:tcPr>
            <w:tcW w:w="1701" w:type="dxa"/>
            <w:shd w:val="clear" w:color="auto" w:fill="auto"/>
          </w:tcPr>
          <w:p w:rsidR="006F6A33" w:rsidRDefault="006F6A33" w:rsidP="00753D88">
            <w:r>
              <w:t>3D</w:t>
            </w:r>
          </w:p>
        </w:tc>
      </w:tr>
      <w:tr w:rsidR="00753D88" w:rsidRPr="00D76E37" w:rsidTr="003B70ED">
        <w:tc>
          <w:tcPr>
            <w:tcW w:w="6799" w:type="dxa"/>
            <w:shd w:val="clear" w:color="auto" w:fill="auto"/>
          </w:tcPr>
          <w:p w:rsidR="00753D88" w:rsidRPr="00285B20" w:rsidRDefault="00285B20" w:rsidP="00753D88">
            <w:pPr>
              <w:pStyle w:val="Default"/>
              <w:rPr>
                <w:rFonts w:ascii="Times New Roman" w:hAnsi="Times New Roman" w:cs="Times New Roman"/>
                <w:sz w:val="22"/>
                <w:szCs w:val="22"/>
              </w:rPr>
            </w:pPr>
            <w:r w:rsidRPr="00285B20">
              <w:rPr>
                <w:rFonts w:ascii="Times New Roman" w:hAnsi="Times New Roman" w:cs="Times New Roman"/>
                <w:sz w:val="22"/>
                <w:szCs w:val="22"/>
              </w:rPr>
              <w:t>CONFINDUSTRIA ::</w:t>
            </w:r>
            <w:r w:rsidR="00753D88" w:rsidRPr="00285B20">
              <w:rPr>
                <w:rFonts w:ascii="Times New Roman" w:hAnsi="Times New Roman" w:cs="Times New Roman"/>
                <w:sz w:val="22"/>
                <w:szCs w:val="22"/>
              </w:rPr>
              <w:t>LA TUA IDEA D’IMPRESA</w:t>
            </w:r>
          </w:p>
        </w:tc>
        <w:tc>
          <w:tcPr>
            <w:tcW w:w="1560" w:type="dxa"/>
            <w:shd w:val="clear" w:color="auto" w:fill="auto"/>
          </w:tcPr>
          <w:p w:rsidR="00753D88" w:rsidRPr="00D76E37" w:rsidRDefault="006F6A33" w:rsidP="00753D88">
            <w:pPr>
              <w:rPr>
                <w:lang w:val="en-US"/>
              </w:rPr>
            </w:pPr>
            <w:r>
              <w:rPr>
                <w:lang w:val="en-US"/>
              </w:rPr>
              <w:t>5</w:t>
            </w:r>
            <w:r w:rsidR="00753D88">
              <w:rPr>
                <w:lang w:val="en-US"/>
              </w:rPr>
              <w:t>0</w:t>
            </w:r>
            <w:r>
              <w:rPr>
                <w:lang w:val="en-US"/>
              </w:rPr>
              <w:t>/60</w:t>
            </w:r>
          </w:p>
        </w:tc>
        <w:tc>
          <w:tcPr>
            <w:tcW w:w="1701" w:type="dxa"/>
            <w:shd w:val="clear" w:color="auto" w:fill="auto"/>
          </w:tcPr>
          <w:p w:rsidR="00753D88" w:rsidRPr="00D76E37" w:rsidRDefault="006F6A33" w:rsidP="00753D88">
            <w:pPr>
              <w:rPr>
                <w:lang w:val="en-US"/>
              </w:rPr>
            </w:pPr>
            <w:r>
              <w:rPr>
                <w:lang w:val="en-US"/>
              </w:rPr>
              <w:t>3C</w:t>
            </w:r>
          </w:p>
        </w:tc>
      </w:tr>
      <w:tr w:rsidR="00753D88" w:rsidRPr="00D76E37" w:rsidTr="003B70ED">
        <w:tc>
          <w:tcPr>
            <w:tcW w:w="6799" w:type="dxa"/>
            <w:shd w:val="clear" w:color="auto" w:fill="auto"/>
          </w:tcPr>
          <w:p w:rsidR="00753D88" w:rsidRPr="00BD2849" w:rsidRDefault="00753D88" w:rsidP="00753D88">
            <w:pPr>
              <w:rPr>
                <w:sz w:val="22"/>
                <w:szCs w:val="22"/>
              </w:rPr>
            </w:pPr>
            <w:r w:rsidRPr="00BD2849">
              <w:rPr>
                <w:sz w:val="22"/>
                <w:szCs w:val="22"/>
              </w:rPr>
              <w:t>ROYAL WEB</w:t>
            </w:r>
          </w:p>
          <w:p w:rsidR="00753D88" w:rsidRPr="00BD2849" w:rsidRDefault="00753D88" w:rsidP="00753D88">
            <w:pPr>
              <w:rPr>
                <w:sz w:val="22"/>
                <w:szCs w:val="22"/>
              </w:rPr>
            </w:pPr>
            <w:r w:rsidRPr="00BD2849">
              <w:rPr>
                <w:sz w:val="22"/>
                <w:szCs w:val="22"/>
              </w:rPr>
              <w:t>Progetti di robotica e informatica</w:t>
            </w:r>
          </w:p>
        </w:tc>
        <w:tc>
          <w:tcPr>
            <w:tcW w:w="1560" w:type="dxa"/>
            <w:shd w:val="clear" w:color="auto" w:fill="auto"/>
          </w:tcPr>
          <w:p w:rsidR="00753D88" w:rsidRPr="00D76E37" w:rsidRDefault="00753D88" w:rsidP="00753D88">
            <w:r>
              <w:t>3</w:t>
            </w:r>
            <w:r w:rsidRPr="00D76E37">
              <w:t>0</w:t>
            </w:r>
          </w:p>
        </w:tc>
        <w:tc>
          <w:tcPr>
            <w:tcW w:w="1701" w:type="dxa"/>
            <w:shd w:val="clear" w:color="auto" w:fill="auto"/>
          </w:tcPr>
          <w:p w:rsidR="00753D88" w:rsidRDefault="006F6A33" w:rsidP="00753D88">
            <w:r>
              <w:t>4 A</w:t>
            </w:r>
            <w:r w:rsidR="00350FE9">
              <w:t>/</w:t>
            </w:r>
            <w:r>
              <w:t xml:space="preserve"> 4</w:t>
            </w:r>
            <w:r w:rsidR="00753D88">
              <w:t xml:space="preserve"> D</w:t>
            </w:r>
          </w:p>
          <w:p w:rsidR="006F6A33" w:rsidRPr="00D76E37" w:rsidRDefault="006F6A33" w:rsidP="00753D88">
            <w:r>
              <w:t>3BSA</w:t>
            </w:r>
          </w:p>
        </w:tc>
      </w:tr>
      <w:tr w:rsidR="00753D88" w:rsidRPr="00D76E37" w:rsidTr="003B70ED">
        <w:tc>
          <w:tcPr>
            <w:tcW w:w="6799" w:type="dxa"/>
            <w:shd w:val="clear" w:color="auto" w:fill="auto"/>
          </w:tcPr>
          <w:p w:rsidR="00753D88" w:rsidRPr="00BD2849" w:rsidRDefault="00753D88" w:rsidP="00753D88">
            <w:pPr>
              <w:rPr>
                <w:sz w:val="22"/>
                <w:szCs w:val="22"/>
              </w:rPr>
            </w:pPr>
            <w:r w:rsidRPr="00BD2849">
              <w:rPr>
                <w:sz w:val="22"/>
                <w:szCs w:val="22"/>
              </w:rPr>
              <w:t>HACKATHON</w:t>
            </w:r>
          </w:p>
        </w:tc>
        <w:tc>
          <w:tcPr>
            <w:tcW w:w="1560" w:type="dxa"/>
            <w:shd w:val="clear" w:color="auto" w:fill="auto"/>
          </w:tcPr>
          <w:p w:rsidR="00753D88" w:rsidRDefault="00753D88" w:rsidP="00753D88">
            <w:r>
              <w:t>Da definire</w:t>
            </w:r>
          </w:p>
        </w:tc>
        <w:tc>
          <w:tcPr>
            <w:tcW w:w="1701" w:type="dxa"/>
            <w:shd w:val="clear" w:color="auto" w:fill="auto"/>
          </w:tcPr>
          <w:p w:rsidR="00753D88" w:rsidRDefault="00753D88" w:rsidP="00753D88">
            <w:r>
              <w:t xml:space="preserve">Gruppo </w:t>
            </w:r>
            <w:r w:rsidR="00350FE9">
              <w:t xml:space="preserve">di </w:t>
            </w:r>
            <w:proofErr w:type="spellStart"/>
            <w:r>
              <w:t>ss</w:t>
            </w:r>
            <w:proofErr w:type="spellEnd"/>
          </w:p>
        </w:tc>
      </w:tr>
      <w:tr w:rsidR="00753D88" w:rsidRPr="00D76E37" w:rsidTr="003B70ED">
        <w:tc>
          <w:tcPr>
            <w:tcW w:w="6799" w:type="dxa"/>
            <w:shd w:val="clear" w:color="auto" w:fill="auto"/>
          </w:tcPr>
          <w:p w:rsidR="00753D88" w:rsidRDefault="00753D88" w:rsidP="00753D88">
            <w:r>
              <w:t>HACKATHON</w:t>
            </w:r>
          </w:p>
        </w:tc>
        <w:tc>
          <w:tcPr>
            <w:tcW w:w="1560" w:type="dxa"/>
            <w:shd w:val="clear" w:color="auto" w:fill="auto"/>
          </w:tcPr>
          <w:p w:rsidR="00753D88" w:rsidRDefault="00753D88" w:rsidP="00753D88">
            <w:r>
              <w:t>Da definire</w:t>
            </w:r>
          </w:p>
        </w:tc>
        <w:tc>
          <w:tcPr>
            <w:tcW w:w="1701" w:type="dxa"/>
            <w:shd w:val="clear" w:color="auto" w:fill="auto"/>
          </w:tcPr>
          <w:p w:rsidR="00753D88" w:rsidRDefault="00753D88" w:rsidP="00753D88">
            <w:r>
              <w:t xml:space="preserve">Gruppi di </w:t>
            </w:r>
            <w:proofErr w:type="spellStart"/>
            <w:r>
              <w:t>ss</w:t>
            </w:r>
            <w:proofErr w:type="spellEnd"/>
          </w:p>
        </w:tc>
      </w:tr>
      <w:tr w:rsidR="00753D88" w:rsidRPr="00D76E37" w:rsidTr="003B70ED">
        <w:tc>
          <w:tcPr>
            <w:tcW w:w="6799" w:type="dxa"/>
            <w:shd w:val="clear" w:color="auto" w:fill="auto"/>
          </w:tcPr>
          <w:p w:rsidR="00753D88" w:rsidRDefault="00753D88" w:rsidP="00753D88">
            <w:r>
              <w:t>WAYOUGHTHACK</w:t>
            </w:r>
          </w:p>
        </w:tc>
        <w:tc>
          <w:tcPr>
            <w:tcW w:w="1560" w:type="dxa"/>
            <w:shd w:val="clear" w:color="auto" w:fill="auto"/>
          </w:tcPr>
          <w:p w:rsidR="00753D88" w:rsidRDefault="00753D88" w:rsidP="00753D88">
            <w:r>
              <w:t>Da definire</w:t>
            </w:r>
          </w:p>
        </w:tc>
        <w:tc>
          <w:tcPr>
            <w:tcW w:w="1701" w:type="dxa"/>
            <w:shd w:val="clear" w:color="auto" w:fill="auto"/>
          </w:tcPr>
          <w:p w:rsidR="00753D88" w:rsidRDefault="00753D88" w:rsidP="00753D88">
            <w:r>
              <w:t xml:space="preserve">Gruppi di </w:t>
            </w:r>
            <w:proofErr w:type="spellStart"/>
            <w:r>
              <w:t>ss</w:t>
            </w:r>
            <w:proofErr w:type="spellEnd"/>
          </w:p>
        </w:tc>
      </w:tr>
      <w:tr w:rsidR="00753D88" w:rsidRPr="00D76E37" w:rsidTr="003B70ED">
        <w:tc>
          <w:tcPr>
            <w:tcW w:w="6799" w:type="dxa"/>
            <w:shd w:val="clear" w:color="auto" w:fill="auto"/>
          </w:tcPr>
          <w:p w:rsidR="00753D88" w:rsidRDefault="00753D88" w:rsidP="00753D88">
            <w:r>
              <w:rPr>
                <w:rFonts w:eastAsiaTheme="minorHAnsi"/>
                <w:lang w:eastAsia="en-US"/>
              </w:rPr>
              <w:t>WE CAN JOB</w:t>
            </w:r>
          </w:p>
        </w:tc>
        <w:tc>
          <w:tcPr>
            <w:tcW w:w="1560" w:type="dxa"/>
            <w:shd w:val="clear" w:color="auto" w:fill="auto"/>
          </w:tcPr>
          <w:p w:rsidR="00753D88" w:rsidRDefault="00753D88" w:rsidP="00753D88">
            <w:r>
              <w:t>Da definire</w:t>
            </w:r>
          </w:p>
        </w:tc>
        <w:tc>
          <w:tcPr>
            <w:tcW w:w="1701" w:type="dxa"/>
            <w:shd w:val="clear" w:color="auto" w:fill="auto"/>
          </w:tcPr>
          <w:p w:rsidR="00753D88" w:rsidRDefault="00753D88" w:rsidP="00753D88">
            <w:r>
              <w:t xml:space="preserve">Gruppi di </w:t>
            </w:r>
            <w:proofErr w:type="spellStart"/>
            <w:r>
              <w:t>ss</w:t>
            </w:r>
            <w:proofErr w:type="spellEnd"/>
          </w:p>
        </w:tc>
      </w:tr>
      <w:tr w:rsidR="00355EA3" w:rsidRPr="00D76E37" w:rsidTr="003B70ED">
        <w:tc>
          <w:tcPr>
            <w:tcW w:w="6799" w:type="dxa"/>
            <w:shd w:val="clear" w:color="auto" w:fill="auto"/>
          </w:tcPr>
          <w:p w:rsidR="00355EA3" w:rsidRDefault="00355EA3" w:rsidP="00753D88">
            <w:pPr>
              <w:rPr>
                <w:rFonts w:eastAsiaTheme="minorHAnsi"/>
                <w:lang w:eastAsia="en-US"/>
              </w:rPr>
            </w:pPr>
            <w:r>
              <w:rPr>
                <w:rFonts w:eastAsiaTheme="minorHAnsi"/>
                <w:lang w:eastAsia="en-US"/>
              </w:rPr>
              <w:t xml:space="preserve">WEB TV </w:t>
            </w:r>
          </w:p>
        </w:tc>
        <w:tc>
          <w:tcPr>
            <w:tcW w:w="1560" w:type="dxa"/>
            <w:shd w:val="clear" w:color="auto" w:fill="auto"/>
          </w:tcPr>
          <w:p w:rsidR="00355EA3" w:rsidRDefault="00355EA3" w:rsidP="00753D88">
            <w:r>
              <w:t>30/40</w:t>
            </w:r>
          </w:p>
        </w:tc>
        <w:tc>
          <w:tcPr>
            <w:tcW w:w="1701" w:type="dxa"/>
            <w:shd w:val="clear" w:color="auto" w:fill="auto"/>
          </w:tcPr>
          <w:p w:rsidR="00355EA3" w:rsidRDefault="00355EA3" w:rsidP="00753D88">
            <w:r>
              <w:t>3AL 3A</w:t>
            </w:r>
          </w:p>
        </w:tc>
      </w:tr>
      <w:tr w:rsidR="00121DC0" w:rsidRPr="00D76E37" w:rsidTr="003B70ED">
        <w:tc>
          <w:tcPr>
            <w:tcW w:w="6799" w:type="dxa"/>
            <w:shd w:val="clear" w:color="auto" w:fill="auto"/>
          </w:tcPr>
          <w:p w:rsidR="00121DC0" w:rsidRDefault="00121DC0" w:rsidP="00753D88">
            <w:pPr>
              <w:rPr>
                <w:rFonts w:eastAsiaTheme="minorHAnsi"/>
                <w:lang w:eastAsia="en-US"/>
              </w:rPr>
            </w:pPr>
            <w:r>
              <w:t xml:space="preserve">RARIO  </w:t>
            </w:r>
            <w:r w:rsidRPr="00BD05E6">
              <w:t>π</w:t>
            </w:r>
          </w:p>
        </w:tc>
        <w:tc>
          <w:tcPr>
            <w:tcW w:w="1560" w:type="dxa"/>
            <w:shd w:val="clear" w:color="auto" w:fill="auto"/>
          </w:tcPr>
          <w:p w:rsidR="00121DC0" w:rsidRDefault="00121DC0" w:rsidP="00753D88">
            <w:r>
              <w:t xml:space="preserve">25 </w:t>
            </w:r>
          </w:p>
        </w:tc>
        <w:tc>
          <w:tcPr>
            <w:tcW w:w="1701" w:type="dxa"/>
            <w:shd w:val="clear" w:color="auto" w:fill="auto"/>
          </w:tcPr>
          <w:p w:rsidR="00121DC0" w:rsidRDefault="00121DC0" w:rsidP="00753D88">
            <w:r>
              <w:t>Gruppo ss</w:t>
            </w:r>
          </w:p>
        </w:tc>
      </w:tr>
    </w:tbl>
    <w:p w:rsidR="002D1770" w:rsidRPr="002D1770" w:rsidRDefault="002D1770" w:rsidP="00D1180D">
      <w:pPr>
        <w:autoSpaceDE w:val="0"/>
        <w:autoSpaceDN w:val="0"/>
        <w:adjustRightInd w:val="0"/>
        <w:jc w:val="both"/>
        <w:rPr>
          <w:rFonts w:eastAsiaTheme="minorHAnsi"/>
          <w:sz w:val="22"/>
          <w:szCs w:val="22"/>
          <w:lang w:eastAsia="en-US"/>
        </w:rPr>
      </w:pPr>
    </w:p>
    <w:p w:rsidR="00D1180D" w:rsidRPr="00BD2849" w:rsidRDefault="00D1180D" w:rsidP="00D65BAD">
      <w:pPr>
        <w:autoSpaceDE w:val="0"/>
        <w:autoSpaceDN w:val="0"/>
        <w:adjustRightInd w:val="0"/>
        <w:jc w:val="center"/>
        <w:rPr>
          <w:rFonts w:eastAsiaTheme="minorHAnsi"/>
          <w:b/>
          <w:color w:val="0070C0"/>
          <w:sz w:val="22"/>
          <w:szCs w:val="22"/>
          <w:lang w:eastAsia="en-US"/>
        </w:rPr>
      </w:pPr>
      <w:r w:rsidRPr="00BD2849">
        <w:rPr>
          <w:rFonts w:eastAsiaTheme="minorHAnsi"/>
          <w:b/>
          <w:color w:val="0070C0"/>
          <w:sz w:val="22"/>
          <w:szCs w:val="22"/>
          <w:lang w:eastAsia="en-US"/>
        </w:rPr>
        <w:t>COMPITI, INIZIATIVE/ATTIVITÀ CHE SVOLGERANNO I TUTOR INTERNI ED ESTERNI IN RELAZIONE AL PROGETTO</w:t>
      </w:r>
    </w:p>
    <w:p w:rsidR="00D1180D" w:rsidRPr="005B42FD" w:rsidRDefault="00D1180D" w:rsidP="00D1180D">
      <w:pPr>
        <w:autoSpaceDE w:val="0"/>
        <w:autoSpaceDN w:val="0"/>
        <w:adjustRightInd w:val="0"/>
        <w:jc w:val="both"/>
        <w:rPr>
          <w:rFonts w:eastAsiaTheme="minorHAnsi"/>
          <w:b/>
          <w:sz w:val="20"/>
          <w:szCs w:val="20"/>
          <w:lang w:eastAsia="en-US"/>
        </w:rPr>
      </w:pPr>
      <w:r w:rsidRPr="005B42FD">
        <w:rPr>
          <w:rFonts w:eastAsiaTheme="minorHAnsi"/>
          <w:b/>
          <w:sz w:val="20"/>
          <w:szCs w:val="20"/>
          <w:lang w:eastAsia="en-US"/>
        </w:rPr>
        <w:t>TUTOR INTERNO</w:t>
      </w:r>
    </w:p>
    <w:p w:rsidR="00D1180D" w:rsidRPr="00D1180D" w:rsidRDefault="00D1180D" w:rsidP="00D1180D">
      <w:pPr>
        <w:autoSpaceDE w:val="0"/>
        <w:autoSpaceDN w:val="0"/>
        <w:adjustRightInd w:val="0"/>
        <w:jc w:val="both"/>
        <w:rPr>
          <w:rFonts w:eastAsiaTheme="minorHAnsi"/>
          <w:lang w:eastAsia="en-US"/>
        </w:rPr>
      </w:pPr>
      <w:r w:rsidRPr="00D1180D">
        <w:rPr>
          <w:rFonts w:eastAsiaTheme="minorHAnsi"/>
          <w:lang w:eastAsia="en-US"/>
        </w:rPr>
        <w:t>Il docente tutor interno svolge le seguenti funzioni:</w:t>
      </w:r>
    </w:p>
    <w:p w:rsidR="005A6346" w:rsidRPr="0087407B" w:rsidRDefault="00753D88" w:rsidP="0087407B">
      <w:pPr>
        <w:pStyle w:val="Paragrafoelenco"/>
        <w:numPr>
          <w:ilvl w:val="0"/>
          <w:numId w:val="3"/>
        </w:numPr>
        <w:autoSpaceDE w:val="0"/>
        <w:autoSpaceDN w:val="0"/>
        <w:adjustRightInd w:val="0"/>
        <w:jc w:val="both"/>
        <w:rPr>
          <w:rFonts w:eastAsiaTheme="minorHAnsi"/>
          <w:lang w:eastAsia="en-US"/>
        </w:rPr>
      </w:pPr>
      <w:r>
        <w:rPr>
          <w:rFonts w:eastAsiaTheme="minorHAnsi"/>
          <w:lang w:eastAsia="en-US"/>
        </w:rPr>
        <w:t>E</w:t>
      </w:r>
      <w:r w:rsidR="00D1180D" w:rsidRPr="002D1770">
        <w:rPr>
          <w:rFonts w:eastAsiaTheme="minorHAnsi"/>
          <w:lang w:eastAsia="en-US"/>
        </w:rPr>
        <w:t>labora, insieme al tutor esterno, il percorso formativo personalizzato sottoscritto</w:t>
      </w:r>
      <w:r w:rsidR="0087407B">
        <w:rPr>
          <w:rFonts w:eastAsiaTheme="minorHAnsi"/>
          <w:lang w:eastAsia="en-US"/>
        </w:rPr>
        <w:t xml:space="preserve"> </w:t>
      </w:r>
      <w:r w:rsidRPr="0087407B">
        <w:rPr>
          <w:rFonts w:eastAsiaTheme="minorHAnsi"/>
          <w:lang w:eastAsia="en-US"/>
        </w:rPr>
        <w:t>d</w:t>
      </w:r>
      <w:r w:rsidR="0087407B" w:rsidRPr="0087407B">
        <w:rPr>
          <w:rFonts w:eastAsiaTheme="minorHAnsi"/>
          <w:lang w:eastAsia="en-US"/>
        </w:rPr>
        <w:t>alle</w:t>
      </w:r>
      <w:r w:rsidR="00D1180D" w:rsidRPr="0087407B">
        <w:rPr>
          <w:rFonts w:eastAsiaTheme="minorHAnsi"/>
          <w:lang w:eastAsia="en-US"/>
        </w:rPr>
        <w:t xml:space="preserve"> parti coinvolte (scuola, struttura ospitante</w:t>
      </w:r>
      <w:r w:rsidR="0087407B">
        <w:rPr>
          <w:rFonts w:eastAsiaTheme="minorHAnsi"/>
          <w:lang w:eastAsia="en-US"/>
        </w:rPr>
        <w:t xml:space="preserve">, studente/soggetti esercenti la </w:t>
      </w:r>
      <w:r w:rsidRPr="0087407B">
        <w:rPr>
          <w:rFonts w:eastAsiaTheme="minorHAnsi"/>
          <w:lang w:eastAsia="en-US"/>
        </w:rPr>
        <w:t>potestà genitoriale)</w:t>
      </w:r>
    </w:p>
    <w:p w:rsidR="005A6346" w:rsidRPr="0087407B" w:rsidRDefault="00753D88" w:rsidP="0087407B">
      <w:pPr>
        <w:pStyle w:val="Paragrafoelenco"/>
        <w:numPr>
          <w:ilvl w:val="0"/>
          <w:numId w:val="3"/>
        </w:numPr>
        <w:autoSpaceDE w:val="0"/>
        <w:autoSpaceDN w:val="0"/>
        <w:adjustRightInd w:val="0"/>
        <w:jc w:val="both"/>
        <w:rPr>
          <w:rFonts w:eastAsiaTheme="minorHAnsi"/>
          <w:lang w:eastAsia="en-US"/>
        </w:rPr>
      </w:pPr>
      <w:r w:rsidRPr="005A6346">
        <w:rPr>
          <w:rFonts w:eastAsiaTheme="minorHAnsi"/>
          <w:lang w:eastAsia="en-US"/>
        </w:rPr>
        <w:t>A</w:t>
      </w:r>
      <w:r w:rsidR="00D1180D" w:rsidRPr="005A6346">
        <w:rPr>
          <w:rFonts w:eastAsiaTheme="minorHAnsi"/>
          <w:lang w:eastAsia="en-US"/>
        </w:rPr>
        <w:t xml:space="preserve">ssiste e guida lo studente nei percorsi di alternanza </w:t>
      </w:r>
      <w:r w:rsidR="00AD0EFC">
        <w:rPr>
          <w:rFonts w:eastAsiaTheme="minorHAnsi"/>
          <w:lang w:eastAsia="en-US"/>
        </w:rPr>
        <w:t xml:space="preserve">e ne verifica, in </w:t>
      </w:r>
      <w:proofErr w:type="spellStart"/>
      <w:r w:rsidR="00AD0EFC">
        <w:rPr>
          <w:rFonts w:eastAsiaTheme="minorHAnsi"/>
          <w:lang w:eastAsia="en-US"/>
        </w:rPr>
        <w:t>collaborazio</w:t>
      </w:r>
      <w:proofErr w:type="spellEnd"/>
      <w:r w:rsidR="0087407B">
        <w:rPr>
          <w:rFonts w:eastAsiaTheme="minorHAnsi"/>
          <w:lang w:eastAsia="en-US"/>
        </w:rPr>
        <w:t xml:space="preserve"> </w:t>
      </w:r>
      <w:r w:rsidR="00D1180D" w:rsidRPr="0087407B">
        <w:rPr>
          <w:rFonts w:eastAsiaTheme="minorHAnsi"/>
          <w:lang w:eastAsia="en-US"/>
        </w:rPr>
        <w:t>con il tutor e</w:t>
      </w:r>
      <w:r w:rsidR="00D73E23">
        <w:rPr>
          <w:rFonts w:eastAsiaTheme="minorHAnsi"/>
          <w:lang w:eastAsia="en-US"/>
        </w:rPr>
        <w:t xml:space="preserve">sterno, il corretto svolgimento in modalità </w:t>
      </w:r>
      <w:proofErr w:type="spellStart"/>
      <w:r w:rsidR="00D73E23">
        <w:rPr>
          <w:rFonts w:eastAsiaTheme="minorHAnsi"/>
          <w:lang w:eastAsia="en-US"/>
        </w:rPr>
        <w:t>blended</w:t>
      </w:r>
      <w:proofErr w:type="spellEnd"/>
    </w:p>
    <w:p w:rsidR="00D1180D" w:rsidRPr="0087407B" w:rsidRDefault="00753D88" w:rsidP="0087407B">
      <w:pPr>
        <w:pStyle w:val="Paragrafoelenco"/>
        <w:numPr>
          <w:ilvl w:val="0"/>
          <w:numId w:val="3"/>
        </w:numPr>
        <w:autoSpaceDE w:val="0"/>
        <w:autoSpaceDN w:val="0"/>
        <w:adjustRightInd w:val="0"/>
        <w:jc w:val="both"/>
        <w:rPr>
          <w:rFonts w:eastAsiaTheme="minorHAnsi"/>
          <w:lang w:eastAsia="en-US"/>
        </w:rPr>
      </w:pPr>
      <w:proofErr w:type="spellStart"/>
      <w:r w:rsidRPr="005A6346">
        <w:rPr>
          <w:rFonts w:eastAsiaTheme="minorHAnsi"/>
          <w:lang w:eastAsia="en-US"/>
        </w:rPr>
        <w:t>Ri</w:t>
      </w:r>
      <w:r w:rsidR="00D1180D" w:rsidRPr="005A6346">
        <w:rPr>
          <w:rFonts w:eastAsiaTheme="minorHAnsi"/>
          <w:lang w:eastAsia="en-US"/>
        </w:rPr>
        <w:t>monitora</w:t>
      </w:r>
      <w:proofErr w:type="spellEnd"/>
      <w:r w:rsidR="00D1180D" w:rsidRPr="005A6346">
        <w:rPr>
          <w:rFonts w:eastAsiaTheme="minorHAnsi"/>
          <w:lang w:eastAsia="en-US"/>
        </w:rPr>
        <w:t xml:space="preserve"> le attività e affronta le eventuali criticità che dovessero emergere dalle</w:t>
      </w:r>
      <w:r w:rsidR="0087407B">
        <w:rPr>
          <w:rFonts w:eastAsiaTheme="minorHAnsi"/>
          <w:lang w:eastAsia="en-US"/>
        </w:rPr>
        <w:t xml:space="preserve"> </w:t>
      </w:r>
      <w:r w:rsidRPr="0087407B">
        <w:rPr>
          <w:rFonts w:eastAsiaTheme="minorHAnsi"/>
          <w:lang w:eastAsia="en-US"/>
        </w:rPr>
        <w:t>stesse</w:t>
      </w:r>
    </w:p>
    <w:p w:rsidR="005A6346" w:rsidRPr="0087407B" w:rsidRDefault="00753D88" w:rsidP="0087407B">
      <w:pPr>
        <w:pStyle w:val="Paragrafoelenco"/>
        <w:numPr>
          <w:ilvl w:val="0"/>
          <w:numId w:val="3"/>
        </w:numPr>
        <w:autoSpaceDE w:val="0"/>
        <w:autoSpaceDN w:val="0"/>
        <w:adjustRightInd w:val="0"/>
        <w:jc w:val="both"/>
        <w:rPr>
          <w:rFonts w:eastAsiaTheme="minorHAnsi"/>
          <w:lang w:eastAsia="en-US"/>
        </w:rPr>
      </w:pPr>
      <w:r w:rsidRPr="005A6346">
        <w:rPr>
          <w:rFonts w:eastAsiaTheme="minorHAnsi"/>
          <w:lang w:eastAsia="en-US"/>
        </w:rPr>
        <w:t>V</w:t>
      </w:r>
      <w:r w:rsidR="00D1180D" w:rsidRPr="005A6346">
        <w:rPr>
          <w:rFonts w:eastAsiaTheme="minorHAnsi"/>
          <w:lang w:eastAsia="en-US"/>
        </w:rPr>
        <w:t>aluta, comunica e valorizza gli obiettivi raggiunti e le competenze progressivamente</w:t>
      </w:r>
      <w:r w:rsidR="0087407B">
        <w:rPr>
          <w:rFonts w:eastAsiaTheme="minorHAnsi"/>
          <w:lang w:eastAsia="en-US"/>
        </w:rPr>
        <w:t xml:space="preserve"> sviluppate dallo studente</w:t>
      </w:r>
    </w:p>
    <w:p w:rsidR="0087407B" w:rsidRDefault="005A6346" w:rsidP="0087407B">
      <w:pPr>
        <w:pStyle w:val="Paragrafoelenco"/>
        <w:numPr>
          <w:ilvl w:val="0"/>
          <w:numId w:val="3"/>
        </w:numPr>
        <w:autoSpaceDE w:val="0"/>
        <w:autoSpaceDN w:val="0"/>
        <w:adjustRightInd w:val="0"/>
        <w:jc w:val="both"/>
        <w:rPr>
          <w:rFonts w:eastAsiaTheme="minorHAnsi"/>
          <w:lang w:eastAsia="en-US"/>
        </w:rPr>
      </w:pPr>
      <w:r w:rsidRPr="005A6346">
        <w:rPr>
          <w:rFonts w:eastAsiaTheme="minorHAnsi"/>
          <w:lang w:eastAsia="en-US"/>
        </w:rPr>
        <w:t>In</w:t>
      </w:r>
      <w:r w:rsidR="00D1180D" w:rsidRPr="005A6346">
        <w:rPr>
          <w:rFonts w:eastAsiaTheme="minorHAnsi"/>
          <w:lang w:eastAsia="en-US"/>
        </w:rPr>
        <w:t>forma gli organi scolastici preposti (Dirigente Scolastico, Dipartimenti, Collegio dei</w:t>
      </w:r>
      <w:r w:rsidR="0087407B">
        <w:rPr>
          <w:rFonts w:eastAsiaTheme="minorHAnsi"/>
          <w:lang w:eastAsia="en-US"/>
        </w:rPr>
        <w:t xml:space="preserve"> </w:t>
      </w:r>
      <w:r w:rsidR="00D1180D" w:rsidRPr="0087407B">
        <w:rPr>
          <w:rFonts w:eastAsiaTheme="minorHAnsi"/>
          <w:lang w:eastAsia="en-US"/>
        </w:rPr>
        <w:t>docenti, Comitato Tecnico Scientifico/Comitato Scientifico) ed aggiorna il Consiglio di</w:t>
      </w:r>
      <w:r w:rsidR="0087407B">
        <w:rPr>
          <w:rFonts w:eastAsiaTheme="minorHAnsi"/>
          <w:lang w:eastAsia="en-US"/>
        </w:rPr>
        <w:t xml:space="preserve"> </w:t>
      </w:r>
      <w:r w:rsidR="00D1180D" w:rsidRPr="0087407B">
        <w:rPr>
          <w:rFonts w:eastAsiaTheme="minorHAnsi"/>
          <w:lang w:eastAsia="en-US"/>
        </w:rPr>
        <w:t>classe</w:t>
      </w:r>
      <w:r w:rsidR="0087407B">
        <w:rPr>
          <w:rFonts w:eastAsiaTheme="minorHAnsi"/>
          <w:lang w:eastAsia="en-US"/>
        </w:rPr>
        <w:t xml:space="preserve"> sullo svolgimento dei percorsi</w:t>
      </w:r>
    </w:p>
    <w:p w:rsidR="00D1180D" w:rsidRPr="0087407B" w:rsidRDefault="005A6346" w:rsidP="0087407B">
      <w:pPr>
        <w:pStyle w:val="Paragrafoelenco"/>
        <w:numPr>
          <w:ilvl w:val="0"/>
          <w:numId w:val="3"/>
        </w:numPr>
        <w:autoSpaceDE w:val="0"/>
        <w:autoSpaceDN w:val="0"/>
        <w:adjustRightInd w:val="0"/>
        <w:jc w:val="both"/>
        <w:rPr>
          <w:rFonts w:eastAsiaTheme="minorHAnsi"/>
          <w:lang w:eastAsia="en-US"/>
        </w:rPr>
      </w:pPr>
      <w:r w:rsidRPr="0087407B">
        <w:rPr>
          <w:rFonts w:eastAsiaTheme="minorHAnsi"/>
          <w:lang w:eastAsia="en-US"/>
        </w:rPr>
        <w:t>A</w:t>
      </w:r>
      <w:r w:rsidR="00D1180D" w:rsidRPr="0087407B">
        <w:rPr>
          <w:rFonts w:eastAsiaTheme="minorHAnsi"/>
          <w:lang w:eastAsia="en-US"/>
        </w:rPr>
        <w:t>ssiste il Dirigente Scolastico nella redazione della scheda di valutazione sulle</w:t>
      </w:r>
      <w:r w:rsidR="0087407B">
        <w:rPr>
          <w:rFonts w:eastAsiaTheme="minorHAnsi"/>
          <w:lang w:eastAsia="en-US"/>
        </w:rPr>
        <w:t xml:space="preserve"> </w:t>
      </w:r>
      <w:r w:rsidR="00D1180D" w:rsidRPr="0087407B">
        <w:rPr>
          <w:rFonts w:eastAsiaTheme="minorHAnsi"/>
          <w:lang w:eastAsia="en-US"/>
        </w:rPr>
        <w:t>strutture con le quali sono state stipulate le convenzioni per le attività di alternanza,</w:t>
      </w:r>
      <w:r w:rsidR="0087407B" w:rsidRPr="0087407B">
        <w:rPr>
          <w:rFonts w:eastAsiaTheme="minorHAnsi"/>
          <w:lang w:eastAsia="en-US"/>
        </w:rPr>
        <w:t xml:space="preserve"> </w:t>
      </w:r>
      <w:r w:rsidR="00D1180D" w:rsidRPr="0087407B">
        <w:rPr>
          <w:rFonts w:eastAsiaTheme="minorHAnsi"/>
          <w:lang w:eastAsia="en-US"/>
        </w:rPr>
        <w:t>evidenziandone il potenziale formativo e le eventuali difficoltà incontrate nella</w:t>
      </w:r>
      <w:r w:rsidR="0087407B" w:rsidRPr="0087407B">
        <w:rPr>
          <w:rFonts w:eastAsiaTheme="minorHAnsi"/>
          <w:lang w:eastAsia="en-US"/>
        </w:rPr>
        <w:t xml:space="preserve"> </w:t>
      </w:r>
      <w:r w:rsidR="00D1180D" w:rsidRPr="0087407B">
        <w:rPr>
          <w:rFonts w:eastAsiaTheme="minorHAnsi"/>
          <w:lang w:eastAsia="en-US"/>
        </w:rPr>
        <w:t>collaborazione.</w:t>
      </w:r>
    </w:p>
    <w:p w:rsidR="00D1180D" w:rsidRPr="005B42FD" w:rsidRDefault="00D1180D" w:rsidP="00D1180D">
      <w:pPr>
        <w:autoSpaceDE w:val="0"/>
        <w:autoSpaceDN w:val="0"/>
        <w:adjustRightInd w:val="0"/>
        <w:jc w:val="both"/>
        <w:rPr>
          <w:rFonts w:eastAsiaTheme="minorHAnsi"/>
          <w:b/>
          <w:sz w:val="20"/>
          <w:szCs w:val="20"/>
          <w:lang w:eastAsia="en-US"/>
        </w:rPr>
      </w:pPr>
      <w:r w:rsidRPr="005B42FD">
        <w:rPr>
          <w:rFonts w:eastAsiaTheme="minorHAnsi"/>
          <w:b/>
          <w:sz w:val="20"/>
          <w:szCs w:val="20"/>
          <w:lang w:eastAsia="en-US"/>
        </w:rPr>
        <w:t>TUTOR ESTERNO</w:t>
      </w:r>
    </w:p>
    <w:p w:rsidR="00D1180D" w:rsidRPr="00D1180D" w:rsidRDefault="00D1180D" w:rsidP="00D1180D">
      <w:pPr>
        <w:autoSpaceDE w:val="0"/>
        <w:autoSpaceDN w:val="0"/>
        <w:adjustRightInd w:val="0"/>
        <w:jc w:val="both"/>
        <w:rPr>
          <w:rFonts w:eastAsiaTheme="minorHAnsi"/>
          <w:lang w:eastAsia="en-US"/>
        </w:rPr>
      </w:pPr>
      <w:r w:rsidRPr="00D1180D">
        <w:rPr>
          <w:rFonts w:eastAsiaTheme="minorHAnsi"/>
          <w:lang w:eastAsia="en-US"/>
        </w:rPr>
        <w:t>Il tutor formativo esterno svolge le seguenti funzioni:</w:t>
      </w:r>
    </w:p>
    <w:p w:rsidR="002D1770" w:rsidRPr="00AD0EFC" w:rsidRDefault="00753D88" w:rsidP="00D1180D">
      <w:pPr>
        <w:pStyle w:val="Paragrafoelenco"/>
        <w:numPr>
          <w:ilvl w:val="0"/>
          <w:numId w:val="4"/>
        </w:numPr>
        <w:autoSpaceDE w:val="0"/>
        <w:autoSpaceDN w:val="0"/>
        <w:adjustRightInd w:val="0"/>
        <w:jc w:val="both"/>
        <w:rPr>
          <w:rFonts w:eastAsiaTheme="minorHAnsi"/>
          <w:lang w:eastAsia="en-US"/>
        </w:rPr>
      </w:pPr>
      <w:r>
        <w:rPr>
          <w:rFonts w:eastAsiaTheme="minorHAnsi"/>
          <w:lang w:eastAsia="en-US"/>
        </w:rPr>
        <w:t>C</w:t>
      </w:r>
      <w:r w:rsidR="00D1180D" w:rsidRPr="002D1770">
        <w:rPr>
          <w:rFonts w:eastAsiaTheme="minorHAnsi"/>
          <w:lang w:eastAsia="en-US"/>
        </w:rPr>
        <w:t>ollabora con il tutor interno alla progettazio</w:t>
      </w:r>
      <w:r w:rsidR="00AD0EFC">
        <w:rPr>
          <w:rFonts w:eastAsiaTheme="minorHAnsi"/>
          <w:lang w:eastAsia="en-US"/>
        </w:rPr>
        <w:t xml:space="preserve">ne, organizzazione e valutazione </w:t>
      </w:r>
      <w:r w:rsidR="00D1180D" w:rsidRPr="00AD0EFC">
        <w:rPr>
          <w:rFonts w:eastAsiaTheme="minorHAnsi"/>
          <w:lang w:eastAsia="en-US"/>
        </w:rPr>
        <w:t>dell’esperienza di alternanza;</w:t>
      </w:r>
    </w:p>
    <w:p w:rsidR="00D73E23" w:rsidRPr="0087407B" w:rsidRDefault="00753D88" w:rsidP="00D73E23">
      <w:pPr>
        <w:pStyle w:val="Paragrafoelenco"/>
        <w:numPr>
          <w:ilvl w:val="0"/>
          <w:numId w:val="3"/>
        </w:numPr>
        <w:autoSpaceDE w:val="0"/>
        <w:autoSpaceDN w:val="0"/>
        <w:adjustRightInd w:val="0"/>
        <w:jc w:val="both"/>
        <w:rPr>
          <w:rFonts w:eastAsiaTheme="minorHAnsi"/>
          <w:lang w:eastAsia="en-US"/>
        </w:rPr>
      </w:pPr>
      <w:r>
        <w:rPr>
          <w:rFonts w:eastAsiaTheme="minorHAnsi"/>
          <w:lang w:eastAsia="en-US"/>
        </w:rPr>
        <w:t>F</w:t>
      </w:r>
      <w:r w:rsidR="00D1180D" w:rsidRPr="002D1770">
        <w:rPr>
          <w:rFonts w:eastAsiaTheme="minorHAnsi"/>
          <w:lang w:eastAsia="en-US"/>
        </w:rPr>
        <w:t>avorisce l’inserimento dello studente nel contesto operativo, lo affianca e lo assiste</w:t>
      </w:r>
      <w:r w:rsidR="00AD0EFC">
        <w:rPr>
          <w:rFonts w:eastAsiaTheme="minorHAnsi"/>
          <w:lang w:eastAsia="en-US"/>
        </w:rPr>
        <w:t xml:space="preserve"> </w:t>
      </w:r>
      <w:r w:rsidR="00D73E23">
        <w:rPr>
          <w:rFonts w:eastAsiaTheme="minorHAnsi"/>
          <w:lang w:eastAsia="en-US"/>
        </w:rPr>
        <w:t xml:space="preserve">nel percorso in modalità </w:t>
      </w:r>
      <w:proofErr w:type="spellStart"/>
      <w:r w:rsidR="00D73E23">
        <w:rPr>
          <w:rFonts w:eastAsiaTheme="minorHAnsi"/>
          <w:lang w:eastAsia="en-US"/>
        </w:rPr>
        <w:t>blended</w:t>
      </w:r>
      <w:proofErr w:type="spellEnd"/>
    </w:p>
    <w:p w:rsidR="00D1180D" w:rsidRPr="00AD0EFC" w:rsidRDefault="00D1180D" w:rsidP="00D1180D">
      <w:pPr>
        <w:pStyle w:val="Paragrafoelenco"/>
        <w:numPr>
          <w:ilvl w:val="0"/>
          <w:numId w:val="4"/>
        </w:numPr>
        <w:autoSpaceDE w:val="0"/>
        <w:autoSpaceDN w:val="0"/>
        <w:adjustRightInd w:val="0"/>
        <w:jc w:val="both"/>
        <w:rPr>
          <w:rFonts w:eastAsiaTheme="minorHAnsi"/>
          <w:lang w:eastAsia="en-US"/>
        </w:rPr>
      </w:pPr>
    </w:p>
    <w:p w:rsidR="002D1770" w:rsidRPr="00AD0EFC" w:rsidRDefault="00753D88" w:rsidP="00D1180D">
      <w:pPr>
        <w:pStyle w:val="Paragrafoelenco"/>
        <w:numPr>
          <w:ilvl w:val="0"/>
          <w:numId w:val="4"/>
        </w:numPr>
        <w:autoSpaceDE w:val="0"/>
        <w:autoSpaceDN w:val="0"/>
        <w:adjustRightInd w:val="0"/>
        <w:jc w:val="both"/>
        <w:rPr>
          <w:rFonts w:eastAsiaTheme="minorHAnsi"/>
          <w:lang w:eastAsia="en-US"/>
        </w:rPr>
      </w:pPr>
      <w:r>
        <w:rPr>
          <w:rFonts w:eastAsiaTheme="minorHAnsi"/>
          <w:lang w:eastAsia="en-US"/>
        </w:rPr>
        <w:t>P</w:t>
      </w:r>
      <w:r w:rsidR="00D1180D" w:rsidRPr="002D1770">
        <w:rPr>
          <w:rFonts w:eastAsiaTheme="minorHAnsi"/>
          <w:lang w:eastAsia="en-US"/>
        </w:rPr>
        <w:t>ianifica ed organizza le attività in base al progett</w:t>
      </w:r>
      <w:r w:rsidR="00AD0EFC">
        <w:rPr>
          <w:rFonts w:eastAsiaTheme="minorHAnsi"/>
          <w:lang w:eastAsia="en-US"/>
        </w:rPr>
        <w:t xml:space="preserve">o formativo, coordinandosi anche </w:t>
      </w:r>
      <w:r w:rsidR="00D1180D" w:rsidRPr="00AD0EFC">
        <w:rPr>
          <w:rFonts w:eastAsiaTheme="minorHAnsi"/>
          <w:lang w:eastAsia="en-US"/>
        </w:rPr>
        <w:t xml:space="preserve">con altre figure professionali presenti nella struttura ospitante; </w:t>
      </w:r>
    </w:p>
    <w:p w:rsidR="002D1770" w:rsidRDefault="00753D88" w:rsidP="00D1180D">
      <w:pPr>
        <w:pStyle w:val="Paragrafoelenco"/>
        <w:numPr>
          <w:ilvl w:val="0"/>
          <w:numId w:val="4"/>
        </w:numPr>
        <w:autoSpaceDE w:val="0"/>
        <w:autoSpaceDN w:val="0"/>
        <w:adjustRightInd w:val="0"/>
        <w:jc w:val="both"/>
        <w:rPr>
          <w:rFonts w:eastAsiaTheme="minorHAnsi"/>
          <w:lang w:eastAsia="en-US"/>
        </w:rPr>
      </w:pPr>
      <w:r>
        <w:rPr>
          <w:rFonts w:eastAsiaTheme="minorHAnsi"/>
          <w:lang w:eastAsia="en-US"/>
        </w:rPr>
        <w:t>C</w:t>
      </w:r>
      <w:r w:rsidR="00D1180D" w:rsidRPr="002D1770">
        <w:rPr>
          <w:rFonts w:eastAsiaTheme="minorHAnsi"/>
          <w:lang w:eastAsia="en-US"/>
        </w:rPr>
        <w:t xml:space="preserve">oinvolge lo studente nel processo di valutazione dell’esperienza; </w:t>
      </w:r>
      <w:r w:rsidR="002D1770">
        <w:rPr>
          <w:rFonts w:eastAsiaTheme="minorHAnsi"/>
          <w:lang w:eastAsia="en-US"/>
        </w:rPr>
        <w:t xml:space="preserve"> </w:t>
      </w:r>
    </w:p>
    <w:p w:rsidR="00D1180D" w:rsidRPr="00AD0EFC" w:rsidRDefault="00753D88" w:rsidP="00D1180D">
      <w:pPr>
        <w:pStyle w:val="Paragrafoelenco"/>
        <w:numPr>
          <w:ilvl w:val="0"/>
          <w:numId w:val="4"/>
        </w:numPr>
        <w:autoSpaceDE w:val="0"/>
        <w:autoSpaceDN w:val="0"/>
        <w:adjustRightInd w:val="0"/>
        <w:jc w:val="both"/>
        <w:rPr>
          <w:rFonts w:eastAsiaTheme="minorHAnsi"/>
          <w:lang w:eastAsia="en-US"/>
        </w:rPr>
      </w:pPr>
      <w:r>
        <w:rPr>
          <w:rFonts w:eastAsiaTheme="minorHAnsi"/>
          <w:lang w:eastAsia="en-US"/>
        </w:rPr>
        <w:t>F</w:t>
      </w:r>
      <w:r w:rsidR="00D1180D" w:rsidRPr="002D1770">
        <w:rPr>
          <w:rFonts w:eastAsiaTheme="minorHAnsi"/>
          <w:lang w:eastAsia="en-US"/>
        </w:rPr>
        <w:t>ornisce all’istituzione scolastica gli elementi concordat</w:t>
      </w:r>
      <w:r w:rsidR="00AD0EFC">
        <w:rPr>
          <w:rFonts w:eastAsiaTheme="minorHAnsi"/>
          <w:lang w:eastAsia="en-US"/>
        </w:rPr>
        <w:t xml:space="preserve">i per valutare le attività dello </w:t>
      </w:r>
      <w:r w:rsidR="00D1180D" w:rsidRPr="00AD0EFC">
        <w:rPr>
          <w:rFonts w:eastAsiaTheme="minorHAnsi"/>
          <w:lang w:eastAsia="en-US"/>
        </w:rPr>
        <w:t>studente e l’efficacia del processo formativo.</w:t>
      </w:r>
    </w:p>
    <w:p w:rsidR="00D1180D" w:rsidRPr="00D1180D" w:rsidRDefault="00D1180D" w:rsidP="00D1180D">
      <w:pPr>
        <w:autoSpaceDE w:val="0"/>
        <w:autoSpaceDN w:val="0"/>
        <w:adjustRightInd w:val="0"/>
        <w:jc w:val="both"/>
        <w:rPr>
          <w:rFonts w:eastAsiaTheme="minorHAnsi"/>
          <w:lang w:eastAsia="en-US"/>
        </w:rPr>
      </w:pPr>
      <w:r w:rsidRPr="00D1180D">
        <w:rPr>
          <w:rFonts w:eastAsiaTheme="minorHAnsi"/>
          <w:lang w:eastAsia="en-US"/>
        </w:rPr>
        <w:t>Le due figure dei tutor condividono i seguenti compiti:</w:t>
      </w:r>
    </w:p>
    <w:p w:rsidR="002D1770" w:rsidRPr="0089348F" w:rsidRDefault="00753D88" w:rsidP="0089348F">
      <w:pPr>
        <w:pStyle w:val="Paragrafoelenco"/>
        <w:numPr>
          <w:ilvl w:val="0"/>
          <w:numId w:val="24"/>
        </w:numPr>
        <w:autoSpaceDE w:val="0"/>
        <w:autoSpaceDN w:val="0"/>
        <w:adjustRightInd w:val="0"/>
        <w:jc w:val="both"/>
        <w:rPr>
          <w:rFonts w:eastAsiaTheme="minorHAnsi"/>
          <w:lang w:eastAsia="en-US"/>
        </w:rPr>
      </w:pPr>
      <w:r w:rsidRPr="0089348F">
        <w:rPr>
          <w:rFonts w:eastAsiaTheme="minorHAnsi"/>
          <w:lang w:eastAsia="en-US"/>
        </w:rPr>
        <w:t>P</w:t>
      </w:r>
      <w:r w:rsidR="00D1180D" w:rsidRPr="0089348F">
        <w:rPr>
          <w:rFonts w:eastAsiaTheme="minorHAnsi"/>
          <w:lang w:eastAsia="en-US"/>
        </w:rPr>
        <w:t>redisposizione del percorso formativo personalizzato.</w:t>
      </w:r>
    </w:p>
    <w:p w:rsidR="002D1770" w:rsidRDefault="00753D88" w:rsidP="00D1180D">
      <w:pPr>
        <w:pStyle w:val="Paragrafoelenco"/>
        <w:numPr>
          <w:ilvl w:val="0"/>
          <w:numId w:val="5"/>
        </w:numPr>
        <w:autoSpaceDE w:val="0"/>
        <w:autoSpaceDN w:val="0"/>
        <w:adjustRightInd w:val="0"/>
        <w:jc w:val="both"/>
        <w:rPr>
          <w:rFonts w:eastAsiaTheme="minorHAnsi"/>
          <w:lang w:eastAsia="en-US"/>
        </w:rPr>
      </w:pPr>
      <w:r>
        <w:rPr>
          <w:rFonts w:eastAsiaTheme="minorHAnsi"/>
          <w:lang w:eastAsia="en-US"/>
        </w:rPr>
        <w:t>C</w:t>
      </w:r>
      <w:r w:rsidR="00D1180D" w:rsidRPr="002D1770">
        <w:rPr>
          <w:rFonts w:eastAsiaTheme="minorHAnsi"/>
          <w:lang w:eastAsia="en-US"/>
        </w:rPr>
        <w:t>ontrollo della frequenza e dell’attuazione del percorso formativo personalizzato;</w:t>
      </w:r>
    </w:p>
    <w:p w:rsidR="002D1770" w:rsidRDefault="00753D88" w:rsidP="00D1180D">
      <w:pPr>
        <w:pStyle w:val="Paragrafoelenco"/>
        <w:numPr>
          <w:ilvl w:val="0"/>
          <w:numId w:val="5"/>
        </w:numPr>
        <w:autoSpaceDE w:val="0"/>
        <w:autoSpaceDN w:val="0"/>
        <w:adjustRightInd w:val="0"/>
        <w:jc w:val="both"/>
        <w:rPr>
          <w:rFonts w:eastAsiaTheme="minorHAnsi"/>
          <w:lang w:eastAsia="en-US"/>
        </w:rPr>
      </w:pPr>
      <w:r>
        <w:rPr>
          <w:rFonts w:eastAsiaTheme="minorHAnsi"/>
          <w:lang w:eastAsia="en-US"/>
        </w:rPr>
        <w:t xml:space="preserve"> R</w:t>
      </w:r>
      <w:r w:rsidR="00D1180D" w:rsidRPr="002D1770">
        <w:rPr>
          <w:rFonts w:eastAsiaTheme="minorHAnsi"/>
          <w:lang w:eastAsia="en-US"/>
        </w:rPr>
        <w:t>accordo tra le esperienze formative in aula e quella in contesto di simulazione;</w:t>
      </w:r>
    </w:p>
    <w:p w:rsidR="00D1180D" w:rsidRPr="00AD0EFC" w:rsidRDefault="00753D88" w:rsidP="00D1180D">
      <w:pPr>
        <w:pStyle w:val="Paragrafoelenco"/>
        <w:numPr>
          <w:ilvl w:val="0"/>
          <w:numId w:val="5"/>
        </w:numPr>
        <w:autoSpaceDE w:val="0"/>
        <w:autoSpaceDN w:val="0"/>
        <w:adjustRightInd w:val="0"/>
        <w:jc w:val="both"/>
        <w:rPr>
          <w:rFonts w:eastAsiaTheme="minorHAnsi"/>
          <w:lang w:eastAsia="en-US"/>
        </w:rPr>
      </w:pPr>
      <w:r>
        <w:rPr>
          <w:rFonts w:eastAsiaTheme="minorHAnsi"/>
          <w:lang w:eastAsia="en-US"/>
        </w:rPr>
        <w:t>E</w:t>
      </w:r>
      <w:r w:rsidR="00D1180D" w:rsidRPr="002D1770">
        <w:rPr>
          <w:rFonts w:eastAsiaTheme="minorHAnsi"/>
          <w:lang w:eastAsia="en-US"/>
        </w:rPr>
        <w:t>laborazione di un report sull’esperienza svolta e sulle acquisizioni di ciascun allievo,</w:t>
      </w:r>
      <w:r w:rsidRPr="00AD0EFC">
        <w:rPr>
          <w:rFonts w:eastAsiaTheme="minorHAnsi"/>
          <w:lang w:eastAsia="en-US"/>
        </w:rPr>
        <w:t xml:space="preserve"> </w:t>
      </w:r>
      <w:r w:rsidR="00D1180D" w:rsidRPr="00AD0EFC">
        <w:rPr>
          <w:rFonts w:eastAsiaTheme="minorHAnsi"/>
          <w:lang w:eastAsia="en-US"/>
        </w:rPr>
        <w:t>che concorre alla valutazione</w:t>
      </w:r>
    </w:p>
    <w:p w:rsidR="00D1180D" w:rsidRPr="00D1180D" w:rsidRDefault="00D1180D" w:rsidP="00D1180D">
      <w:pPr>
        <w:jc w:val="both"/>
      </w:pPr>
    </w:p>
    <w:p w:rsidR="00D1180D" w:rsidRDefault="00A86FAF" w:rsidP="00D65BAD">
      <w:pPr>
        <w:jc w:val="center"/>
        <w:rPr>
          <w:rFonts w:eastAsiaTheme="minorHAnsi"/>
          <w:b/>
          <w:bCs/>
          <w:sz w:val="22"/>
          <w:szCs w:val="22"/>
          <w:lang w:eastAsia="en-US"/>
        </w:rPr>
      </w:pPr>
      <w:r w:rsidRPr="00BD2849">
        <w:rPr>
          <w:rFonts w:eastAsiaTheme="minorHAnsi"/>
          <w:b/>
          <w:bCs/>
          <w:color w:val="0070C0"/>
          <w:sz w:val="22"/>
          <w:szCs w:val="22"/>
          <w:lang w:eastAsia="en-US"/>
        </w:rPr>
        <w:t>REALIZZAZIONE DELLE ATTIVITÀ PREVISTE DALLE CONVENZIONI</w:t>
      </w:r>
    </w:p>
    <w:p w:rsidR="002C022B" w:rsidRPr="00A86FAF" w:rsidRDefault="002C022B" w:rsidP="00A86FAF">
      <w:pPr>
        <w:jc w:val="both"/>
        <w:rPr>
          <w:b/>
          <w:sz w:val="22"/>
          <w:szCs w:val="22"/>
        </w:rPr>
      </w:pPr>
    </w:p>
    <w:p w:rsidR="002C022B" w:rsidRDefault="002C022B" w:rsidP="002C022B">
      <w:pPr>
        <w:autoSpaceDE w:val="0"/>
        <w:autoSpaceDN w:val="0"/>
        <w:adjustRightInd w:val="0"/>
        <w:jc w:val="both"/>
        <w:rPr>
          <w:rFonts w:eastAsiaTheme="minorHAnsi"/>
          <w:sz w:val="22"/>
          <w:szCs w:val="22"/>
          <w:lang w:eastAsia="en-US"/>
        </w:rPr>
      </w:pPr>
      <w:r w:rsidRPr="002C022B">
        <w:rPr>
          <w:rFonts w:eastAsiaTheme="minorHAnsi"/>
          <w:sz w:val="22"/>
          <w:szCs w:val="22"/>
          <w:lang w:eastAsia="en-US"/>
        </w:rPr>
        <w:t>Nei percorsi formativi in Alternanza la disponibilità e gli interessi delle</w:t>
      </w:r>
      <w:r>
        <w:rPr>
          <w:rFonts w:eastAsiaTheme="minorHAnsi"/>
          <w:sz w:val="22"/>
          <w:szCs w:val="22"/>
          <w:lang w:eastAsia="en-US"/>
        </w:rPr>
        <w:t xml:space="preserve"> </w:t>
      </w:r>
      <w:r w:rsidRPr="002C022B">
        <w:rPr>
          <w:rFonts w:eastAsiaTheme="minorHAnsi"/>
          <w:sz w:val="22"/>
          <w:szCs w:val="22"/>
          <w:lang w:eastAsia="en-US"/>
        </w:rPr>
        <w:t>imprese</w:t>
      </w:r>
      <w:r w:rsidR="00D65BAD">
        <w:rPr>
          <w:rFonts w:eastAsiaTheme="minorHAnsi"/>
          <w:sz w:val="22"/>
          <w:szCs w:val="22"/>
          <w:lang w:eastAsia="en-US"/>
        </w:rPr>
        <w:t xml:space="preserve">, società, associazioni </w:t>
      </w:r>
      <w:r w:rsidRPr="002C022B">
        <w:rPr>
          <w:rFonts w:eastAsiaTheme="minorHAnsi"/>
          <w:sz w:val="22"/>
          <w:szCs w:val="22"/>
          <w:lang w:eastAsia="en-US"/>
        </w:rPr>
        <w:t xml:space="preserve"> occupano un posto centrale. L’integrazione delle att</w:t>
      </w:r>
      <w:r>
        <w:rPr>
          <w:rFonts w:eastAsiaTheme="minorHAnsi"/>
          <w:sz w:val="22"/>
          <w:szCs w:val="22"/>
          <w:lang w:eastAsia="en-US"/>
        </w:rPr>
        <w:t xml:space="preserve">ività formative in associazione </w:t>
      </w:r>
      <w:r w:rsidRPr="002C022B">
        <w:rPr>
          <w:rFonts w:eastAsiaTheme="minorHAnsi"/>
          <w:sz w:val="22"/>
          <w:szCs w:val="22"/>
          <w:lang w:eastAsia="en-US"/>
        </w:rPr>
        <w:t>con le conoscenze prettamente scolastiche rappresen</w:t>
      </w:r>
      <w:r>
        <w:rPr>
          <w:rFonts w:eastAsiaTheme="minorHAnsi"/>
          <w:sz w:val="22"/>
          <w:szCs w:val="22"/>
          <w:lang w:eastAsia="en-US"/>
        </w:rPr>
        <w:t xml:space="preserve">ta un elemento dirimente per il </w:t>
      </w:r>
      <w:r w:rsidRPr="002C022B">
        <w:rPr>
          <w:rFonts w:eastAsiaTheme="minorHAnsi"/>
          <w:sz w:val="22"/>
          <w:szCs w:val="22"/>
          <w:lang w:eastAsia="en-US"/>
        </w:rPr>
        <w:t>raggiungimento degli obiettivi propri dell’Alternanza.</w:t>
      </w:r>
    </w:p>
    <w:p w:rsidR="00D1180D" w:rsidRDefault="002C022B" w:rsidP="002C022B">
      <w:pPr>
        <w:autoSpaceDE w:val="0"/>
        <w:autoSpaceDN w:val="0"/>
        <w:adjustRightInd w:val="0"/>
        <w:jc w:val="both"/>
        <w:rPr>
          <w:rFonts w:eastAsiaTheme="minorHAnsi"/>
          <w:sz w:val="22"/>
          <w:szCs w:val="22"/>
          <w:lang w:eastAsia="en-US"/>
        </w:rPr>
      </w:pPr>
      <w:r>
        <w:rPr>
          <w:rFonts w:eastAsiaTheme="minorHAnsi"/>
          <w:sz w:val="22"/>
          <w:szCs w:val="22"/>
          <w:lang w:eastAsia="en-US"/>
        </w:rPr>
        <w:t xml:space="preserve"> L’Ente, Associazione, </w:t>
      </w:r>
      <w:r w:rsidR="00D65BAD">
        <w:rPr>
          <w:rFonts w:eastAsiaTheme="minorHAnsi"/>
          <w:sz w:val="22"/>
          <w:szCs w:val="22"/>
          <w:lang w:eastAsia="en-US"/>
        </w:rPr>
        <w:t>Società</w:t>
      </w:r>
      <w:r>
        <w:rPr>
          <w:rFonts w:eastAsiaTheme="minorHAnsi"/>
          <w:sz w:val="22"/>
          <w:szCs w:val="22"/>
          <w:lang w:eastAsia="en-US"/>
        </w:rPr>
        <w:t xml:space="preserve"> </w:t>
      </w:r>
      <w:r w:rsidRPr="002C022B">
        <w:rPr>
          <w:rFonts w:eastAsiaTheme="minorHAnsi"/>
          <w:sz w:val="22"/>
          <w:szCs w:val="22"/>
          <w:lang w:eastAsia="en-US"/>
        </w:rPr>
        <w:t>coinvolt</w:t>
      </w:r>
      <w:r>
        <w:rPr>
          <w:rFonts w:eastAsiaTheme="minorHAnsi"/>
          <w:sz w:val="22"/>
          <w:szCs w:val="22"/>
          <w:lang w:eastAsia="en-US"/>
        </w:rPr>
        <w:t xml:space="preserve">i nell’elaborazione e </w:t>
      </w:r>
      <w:r w:rsidRPr="002C022B">
        <w:rPr>
          <w:rFonts w:eastAsiaTheme="minorHAnsi"/>
          <w:sz w:val="22"/>
          <w:szCs w:val="22"/>
          <w:lang w:eastAsia="en-US"/>
        </w:rPr>
        <w:t>nel</w:t>
      </w:r>
      <w:r>
        <w:rPr>
          <w:rFonts w:eastAsiaTheme="minorHAnsi"/>
          <w:sz w:val="22"/>
          <w:szCs w:val="22"/>
          <w:lang w:eastAsia="en-US"/>
        </w:rPr>
        <w:t>la realizzazione dei progetti vengono individuati</w:t>
      </w:r>
      <w:r w:rsidRPr="002C022B">
        <w:rPr>
          <w:rFonts w:eastAsiaTheme="minorHAnsi"/>
          <w:sz w:val="22"/>
          <w:szCs w:val="22"/>
          <w:lang w:eastAsia="en-US"/>
        </w:rPr>
        <w:t xml:space="preserve"> in f</w:t>
      </w:r>
      <w:r>
        <w:rPr>
          <w:rFonts w:eastAsiaTheme="minorHAnsi"/>
          <w:sz w:val="22"/>
          <w:szCs w:val="22"/>
          <w:lang w:eastAsia="en-US"/>
        </w:rPr>
        <w:t xml:space="preserve">unzione delle tipologie e degli </w:t>
      </w:r>
      <w:r w:rsidRPr="002C022B">
        <w:rPr>
          <w:rFonts w:eastAsiaTheme="minorHAnsi"/>
          <w:sz w:val="22"/>
          <w:szCs w:val="22"/>
          <w:lang w:eastAsia="en-US"/>
        </w:rPr>
        <w:t xml:space="preserve">indirizzi </w:t>
      </w:r>
      <w:r>
        <w:rPr>
          <w:rFonts w:eastAsiaTheme="minorHAnsi"/>
          <w:sz w:val="22"/>
          <w:szCs w:val="22"/>
          <w:lang w:eastAsia="en-US"/>
        </w:rPr>
        <w:t xml:space="preserve">di studio presenti nel Liceo </w:t>
      </w:r>
      <w:r w:rsidRPr="002C022B">
        <w:rPr>
          <w:rFonts w:eastAsiaTheme="minorHAnsi"/>
          <w:sz w:val="22"/>
          <w:szCs w:val="22"/>
          <w:lang w:eastAsia="en-US"/>
        </w:rPr>
        <w:t>. L’Ente</w:t>
      </w:r>
      <w:r>
        <w:rPr>
          <w:rFonts w:eastAsiaTheme="minorHAnsi"/>
          <w:sz w:val="22"/>
          <w:szCs w:val="22"/>
          <w:lang w:eastAsia="en-US"/>
        </w:rPr>
        <w:t>, l’Associazione, etc.  vengono chiamati</w:t>
      </w:r>
      <w:r w:rsidRPr="002C022B">
        <w:rPr>
          <w:rFonts w:eastAsiaTheme="minorHAnsi"/>
          <w:sz w:val="22"/>
          <w:szCs w:val="22"/>
          <w:lang w:eastAsia="en-US"/>
        </w:rPr>
        <w:t xml:space="preserve"> a sv</w:t>
      </w:r>
      <w:r>
        <w:rPr>
          <w:rFonts w:eastAsiaTheme="minorHAnsi"/>
          <w:sz w:val="22"/>
          <w:szCs w:val="22"/>
          <w:lang w:eastAsia="en-US"/>
        </w:rPr>
        <w:t xml:space="preserve">olgere un ruolo attivo in tutte </w:t>
      </w:r>
      <w:r w:rsidR="0089348F">
        <w:rPr>
          <w:rFonts w:eastAsiaTheme="minorHAnsi"/>
          <w:sz w:val="22"/>
          <w:szCs w:val="22"/>
          <w:lang w:eastAsia="en-US"/>
        </w:rPr>
        <w:t>le fasi che caratterizzano l’a</w:t>
      </w:r>
      <w:r w:rsidRPr="002C022B">
        <w:rPr>
          <w:rFonts w:eastAsiaTheme="minorHAnsi"/>
          <w:sz w:val="22"/>
          <w:szCs w:val="22"/>
          <w:lang w:eastAsia="en-US"/>
        </w:rPr>
        <w:t>lternanza e che hanno inizio con una pr</w:t>
      </w:r>
      <w:r>
        <w:rPr>
          <w:rFonts w:eastAsiaTheme="minorHAnsi"/>
          <w:sz w:val="22"/>
          <w:szCs w:val="22"/>
          <w:lang w:eastAsia="en-US"/>
        </w:rPr>
        <w:t>ogettazione integrata</w:t>
      </w:r>
      <w:r w:rsidR="00D65BAD">
        <w:rPr>
          <w:rFonts w:eastAsiaTheme="minorHAnsi"/>
          <w:sz w:val="22"/>
          <w:szCs w:val="22"/>
          <w:lang w:eastAsia="en-US"/>
        </w:rPr>
        <w:t xml:space="preserve"> </w:t>
      </w:r>
      <w:r w:rsidRPr="002C022B">
        <w:rPr>
          <w:rFonts w:eastAsiaTheme="minorHAnsi"/>
          <w:sz w:val="22"/>
          <w:szCs w:val="22"/>
          <w:lang w:eastAsia="en-US"/>
        </w:rPr>
        <w:t>che mira all’individuazione delle specifiche competenze che gli studenti dovranno acquisire</w:t>
      </w:r>
      <w:r>
        <w:rPr>
          <w:rFonts w:eastAsiaTheme="minorHAnsi"/>
          <w:sz w:val="22"/>
          <w:szCs w:val="22"/>
          <w:lang w:eastAsia="en-US"/>
        </w:rPr>
        <w:t>.</w:t>
      </w:r>
    </w:p>
    <w:p w:rsidR="006D7B0C" w:rsidRDefault="006D7B0C" w:rsidP="006D7B0C">
      <w:pPr>
        <w:jc w:val="both"/>
      </w:pPr>
      <w:r>
        <w:t>Il soggetto ospitante ha il compito di:</w:t>
      </w:r>
    </w:p>
    <w:p w:rsidR="006D7B0C" w:rsidRDefault="005B42FD" w:rsidP="006D7B0C">
      <w:pPr>
        <w:pStyle w:val="Paragrafoelenco"/>
        <w:numPr>
          <w:ilvl w:val="0"/>
          <w:numId w:val="7"/>
        </w:numPr>
        <w:jc w:val="both"/>
      </w:pPr>
      <w:r>
        <w:t>C</w:t>
      </w:r>
      <w:r w:rsidR="006D7B0C">
        <w:t>o-progettare il percorso di alternanza definendo i propri ambiti peculiari di intervento e i tutors responsabili del progetto, sulla base del quadro di partenza delle competenze possedute dagli allievi</w:t>
      </w:r>
    </w:p>
    <w:p w:rsidR="006D7B0C" w:rsidRDefault="005B42FD" w:rsidP="006D7B0C">
      <w:pPr>
        <w:pStyle w:val="Paragrafoelenco"/>
        <w:numPr>
          <w:ilvl w:val="0"/>
          <w:numId w:val="7"/>
        </w:numPr>
        <w:jc w:val="both"/>
      </w:pPr>
      <w:r>
        <w:t>G</w:t>
      </w:r>
      <w:r w:rsidR="006D7B0C">
        <w:t>arantire agli studenti per il tramite del tutor della struttura ospitante, l’assistenza e la formazione necessarie al buon esito dell’attività di alternanza, nonché la dichiarazione delle competenze acquisite nel contesto di lavoro</w:t>
      </w:r>
    </w:p>
    <w:p w:rsidR="005B42FD" w:rsidRDefault="005B42FD" w:rsidP="005B42FD">
      <w:pPr>
        <w:pStyle w:val="Paragrafoelenco"/>
        <w:numPr>
          <w:ilvl w:val="0"/>
          <w:numId w:val="7"/>
        </w:numPr>
        <w:jc w:val="both"/>
      </w:pPr>
      <w:r>
        <w:t>C</w:t>
      </w:r>
      <w:r w:rsidR="006D7B0C">
        <w:t>ollaborare attivamente nella costruzione degli indicatori utilizzati per monitorare il percorso di alternanza (griglie di valutazione, questionari, test).</w:t>
      </w:r>
    </w:p>
    <w:p w:rsidR="005B42FD" w:rsidRPr="005B42FD" w:rsidRDefault="005B42FD" w:rsidP="005B42FD">
      <w:pPr>
        <w:pStyle w:val="Paragrafoelenco"/>
        <w:numPr>
          <w:ilvl w:val="0"/>
          <w:numId w:val="7"/>
        </w:numPr>
        <w:jc w:val="both"/>
      </w:pPr>
      <w:r>
        <w:t>A</w:t>
      </w:r>
      <w:r w:rsidRPr="005B42FD">
        <w:rPr>
          <w:rFonts w:eastAsiaTheme="minorHAnsi"/>
          <w:lang w:eastAsia="en-US"/>
        </w:rPr>
        <w:t xml:space="preserve">ccoglienza dello studente fin dal primo contatto durante la presentazione </w:t>
      </w:r>
    </w:p>
    <w:p w:rsidR="005B42FD" w:rsidRPr="005B42FD" w:rsidRDefault="005B42FD" w:rsidP="005B42FD">
      <w:pPr>
        <w:pStyle w:val="Paragrafoelenco"/>
        <w:numPr>
          <w:ilvl w:val="0"/>
          <w:numId w:val="7"/>
        </w:numPr>
        <w:jc w:val="both"/>
      </w:pPr>
      <w:r>
        <w:rPr>
          <w:rFonts w:eastAsiaTheme="minorHAnsi"/>
          <w:lang w:eastAsia="en-US"/>
        </w:rPr>
        <w:t>C</w:t>
      </w:r>
      <w:r w:rsidRPr="005B42FD">
        <w:rPr>
          <w:rFonts w:eastAsiaTheme="minorHAnsi"/>
          <w:lang w:eastAsia="en-US"/>
        </w:rPr>
        <w:t>olloquio iniziale per definire regole, orari, corrispondenza con eventuali orari del pullman dello studente</w:t>
      </w:r>
    </w:p>
    <w:p w:rsidR="005B42FD" w:rsidRPr="005B42FD" w:rsidRDefault="005B42FD" w:rsidP="005B42FD">
      <w:pPr>
        <w:pStyle w:val="Paragrafoelenco"/>
        <w:numPr>
          <w:ilvl w:val="0"/>
          <w:numId w:val="7"/>
        </w:numPr>
        <w:jc w:val="both"/>
      </w:pPr>
      <w:r>
        <w:rPr>
          <w:rFonts w:eastAsiaTheme="minorHAnsi"/>
          <w:lang w:eastAsia="en-US"/>
        </w:rPr>
        <w:t>A</w:t>
      </w:r>
      <w:r w:rsidRPr="005B42FD">
        <w:rPr>
          <w:rFonts w:eastAsiaTheme="minorHAnsi"/>
          <w:lang w:eastAsia="en-US"/>
        </w:rPr>
        <w:t xml:space="preserve">ssistenza durante l’intero periodo controllandone l’attività per indurlo a lavorare progressivamente in autonomia </w:t>
      </w:r>
    </w:p>
    <w:p w:rsidR="005B42FD" w:rsidRPr="005B42FD" w:rsidRDefault="005B42FD" w:rsidP="005B42FD">
      <w:pPr>
        <w:pStyle w:val="Paragrafoelenco"/>
        <w:numPr>
          <w:ilvl w:val="0"/>
          <w:numId w:val="7"/>
        </w:numPr>
        <w:jc w:val="both"/>
      </w:pPr>
      <w:r>
        <w:rPr>
          <w:rFonts w:eastAsiaTheme="minorHAnsi"/>
          <w:lang w:eastAsia="en-US"/>
        </w:rPr>
        <w:t>C</w:t>
      </w:r>
      <w:r w:rsidRPr="005B42FD">
        <w:rPr>
          <w:rFonts w:eastAsiaTheme="minorHAnsi"/>
          <w:lang w:eastAsia="en-US"/>
        </w:rPr>
        <w:t xml:space="preserve">ompilazione della documentazione consegnata dal tutor scolastico prodotta dalla scuola </w:t>
      </w:r>
    </w:p>
    <w:p w:rsidR="005B42FD" w:rsidRPr="005B42FD" w:rsidRDefault="005B42FD" w:rsidP="005B42FD">
      <w:pPr>
        <w:pStyle w:val="Paragrafoelenco"/>
        <w:numPr>
          <w:ilvl w:val="0"/>
          <w:numId w:val="7"/>
        </w:numPr>
        <w:jc w:val="both"/>
      </w:pPr>
      <w:r>
        <w:rPr>
          <w:rFonts w:eastAsiaTheme="minorHAnsi"/>
          <w:lang w:eastAsia="en-US"/>
        </w:rPr>
        <w:t>C</w:t>
      </w:r>
      <w:r w:rsidRPr="005B42FD">
        <w:rPr>
          <w:rFonts w:eastAsiaTheme="minorHAnsi"/>
          <w:lang w:eastAsia="en-US"/>
        </w:rPr>
        <w:t xml:space="preserve">ompilazione della documentazione relativa allo stage </w:t>
      </w:r>
    </w:p>
    <w:p w:rsidR="005B42FD" w:rsidRPr="00E12109" w:rsidRDefault="005B42FD" w:rsidP="00E12109">
      <w:pPr>
        <w:pStyle w:val="Paragrafoelenco"/>
        <w:numPr>
          <w:ilvl w:val="0"/>
          <w:numId w:val="7"/>
        </w:numPr>
        <w:jc w:val="both"/>
      </w:pPr>
      <w:r>
        <w:rPr>
          <w:rFonts w:eastAsiaTheme="minorHAnsi"/>
          <w:lang w:eastAsia="en-US"/>
        </w:rPr>
        <w:t>V</w:t>
      </w:r>
      <w:r w:rsidRPr="005B42FD">
        <w:rPr>
          <w:rFonts w:eastAsiaTheme="minorHAnsi"/>
          <w:lang w:eastAsia="en-US"/>
        </w:rPr>
        <w:t xml:space="preserve">alutazione dell’efficacia del processo di formazione </w:t>
      </w:r>
      <w:r w:rsidR="00E12109">
        <w:rPr>
          <w:rFonts w:eastAsiaTheme="minorHAnsi"/>
          <w:lang w:eastAsia="en-US"/>
        </w:rPr>
        <w:t xml:space="preserve">e </w:t>
      </w:r>
      <w:r w:rsidRPr="00E12109">
        <w:rPr>
          <w:rFonts w:eastAsiaTheme="minorHAnsi"/>
          <w:lang w:eastAsia="en-US"/>
        </w:rPr>
        <w:t xml:space="preserve">delle competenze inizialmente indicate </w:t>
      </w:r>
    </w:p>
    <w:p w:rsidR="00E12109" w:rsidRDefault="00E12109" w:rsidP="00E12109">
      <w:pPr>
        <w:autoSpaceDE w:val="0"/>
        <w:autoSpaceDN w:val="0"/>
        <w:adjustRightInd w:val="0"/>
        <w:ind w:left="360"/>
        <w:rPr>
          <w:rFonts w:eastAsiaTheme="minorHAnsi"/>
          <w:b/>
          <w:bCs/>
          <w:color w:val="0070C0"/>
          <w:sz w:val="22"/>
          <w:szCs w:val="22"/>
          <w:lang w:eastAsia="en-US"/>
        </w:rPr>
      </w:pPr>
    </w:p>
    <w:p w:rsidR="00E12109" w:rsidRPr="0089348F" w:rsidRDefault="00E12109" w:rsidP="00E12109">
      <w:pPr>
        <w:autoSpaceDE w:val="0"/>
        <w:autoSpaceDN w:val="0"/>
        <w:adjustRightInd w:val="0"/>
        <w:ind w:left="360"/>
        <w:jc w:val="center"/>
        <w:rPr>
          <w:rFonts w:eastAsiaTheme="minorHAnsi"/>
          <w:b/>
          <w:bCs/>
          <w:color w:val="0070C0"/>
          <w:sz w:val="22"/>
          <w:szCs w:val="22"/>
          <w:lang w:eastAsia="en-US"/>
        </w:rPr>
      </w:pPr>
      <w:r w:rsidRPr="0089348F">
        <w:rPr>
          <w:rFonts w:eastAsiaTheme="minorHAnsi"/>
          <w:b/>
          <w:bCs/>
          <w:color w:val="0070C0"/>
          <w:sz w:val="22"/>
          <w:szCs w:val="22"/>
          <w:lang w:eastAsia="en-US"/>
        </w:rPr>
        <w:t>UTILIZZO DELLE NUOVE TECNOLOGIE, STRUMENTAZIONI INFORMATICHE,</w:t>
      </w:r>
    </w:p>
    <w:p w:rsidR="005B42FD" w:rsidRPr="0089348F" w:rsidRDefault="005B42FD" w:rsidP="005B42FD">
      <w:pPr>
        <w:jc w:val="center"/>
        <w:rPr>
          <w:rFonts w:eastAsiaTheme="minorHAnsi"/>
          <w:b/>
          <w:bCs/>
          <w:color w:val="0070C0"/>
          <w:sz w:val="22"/>
          <w:szCs w:val="22"/>
          <w:lang w:eastAsia="en-US"/>
        </w:rPr>
      </w:pPr>
      <w:r w:rsidRPr="0089348F">
        <w:rPr>
          <w:rFonts w:eastAsiaTheme="minorHAnsi"/>
          <w:b/>
          <w:bCs/>
          <w:color w:val="0070C0"/>
          <w:sz w:val="22"/>
          <w:szCs w:val="22"/>
          <w:lang w:eastAsia="en-US"/>
        </w:rPr>
        <w:t>NETWORKING</w:t>
      </w:r>
    </w:p>
    <w:p w:rsidR="005B42FD" w:rsidRDefault="005B42FD" w:rsidP="005B42FD">
      <w:pPr>
        <w:pStyle w:val="Paragrafoelenco"/>
        <w:numPr>
          <w:ilvl w:val="0"/>
          <w:numId w:val="6"/>
        </w:numPr>
        <w:autoSpaceDE w:val="0"/>
        <w:autoSpaceDN w:val="0"/>
        <w:adjustRightInd w:val="0"/>
        <w:rPr>
          <w:rFonts w:ascii="Cambria" w:eastAsiaTheme="minorHAnsi" w:hAnsi="Cambria" w:cs="Cambria"/>
          <w:lang w:eastAsia="en-US"/>
        </w:rPr>
      </w:pPr>
      <w:r w:rsidRPr="00D65BAD">
        <w:rPr>
          <w:rFonts w:ascii="Cambria" w:eastAsiaTheme="minorHAnsi" w:hAnsi="Cambria" w:cs="Cambria"/>
          <w:lang w:eastAsia="en-US"/>
        </w:rPr>
        <w:t xml:space="preserve">Laboratori di informatica </w:t>
      </w:r>
      <w:r w:rsidR="00AD0EFC">
        <w:rPr>
          <w:rFonts w:ascii="Cambria" w:eastAsiaTheme="minorHAnsi" w:hAnsi="Cambria" w:cs="Cambria"/>
          <w:lang w:eastAsia="en-US"/>
        </w:rPr>
        <w:t>con collegamento internet</w:t>
      </w:r>
    </w:p>
    <w:p w:rsidR="005B42FD" w:rsidRDefault="005B42FD" w:rsidP="005B42FD">
      <w:pPr>
        <w:pStyle w:val="Paragrafoelenco"/>
        <w:numPr>
          <w:ilvl w:val="0"/>
          <w:numId w:val="6"/>
        </w:numPr>
        <w:autoSpaceDE w:val="0"/>
        <w:autoSpaceDN w:val="0"/>
        <w:adjustRightInd w:val="0"/>
        <w:rPr>
          <w:rFonts w:ascii="Cambria" w:eastAsiaTheme="minorHAnsi" w:hAnsi="Cambria" w:cs="Cambria"/>
          <w:lang w:eastAsia="en-US"/>
        </w:rPr>
      </w:pPr>
      <w:r w:rsidRPr="00D65BAD">
        <w:rPr>
          <w:rFonts w:ascii="Cambria" w:eastAsiaTheme="minorHAnsi" w:hAnsi="Cambria" w:cs="Cambria"/>
          <w:lang w:eastAsia="en-US"/>
        </w:rPr>
        <w:t>LIM.</w:t>
      </w:r>
    </w:p>
    <w:p w:rsidR="005B42FD" w:rsidRDefault="005B42FD" w:rsidP="005B42FD">
      <w:pPr>
        <w:pStyle w:val="Paragrafoelenco"/>
        <w:numPr>
          <w:ilvl w:val="0"/>
          <w:numId w:val="6"/>
        </w:numPr>
        <w:autoSpaceDE w:val="0"/>
        <w:autoSpaceDN w:val="0"/>
        <w:adjustRightInd w:val="0"/>
        <w:rPr>
          <w:rFonts w:ascii="Cambria" w:eastAsiaTheme="minorHAnsi" w:hAnsi="Cambria" w:cs="Cambria"/>
          <w:lang w:eastAsia="en-US"/>
        </w:rPr>
      </w:pPr>
      <w:r w:rsidRPr="00D65BAD">
        <w:rPr>
          <w:rFonts w:ascii="Cambria" w:eastAsiaTheme="minorHAnsi" w:hAnsi="Cambria" w:cs="Cambria"/>
          <w:lang w:eastAsia="en-US"/>
        </w:rPr>
        <w:t>Gabinetto scienti</w:t>
      </w:r>
      <w:r w:rsidR="0087407B">
        <w:rPr>
          <w:rFonts w:ascii="Cambria" w:eastAsiaTheme="minorHAnsi" w:hAnsi="Cambria" w:cs="Cambria"/>
          <w:lang w:eastAsia="en-US"/>
        </w:rPr>
        <w:t>fi</w:t>
      </w:r>
      <w:r w:rsidRPr="00D65BAD">
        <w:rPr>
          <w:rFonts w:ascii="Cambria" w:eastAsiaTheme="minorHAnsi" w:hAnsi="Cambria" w:cs="Cambria"/>
          <w:lang w:eastAsia="en-US"/>
        </w:rPr>
        <w:t>co</w:t>
      </w:r>
    </w:p>
    <w:p w:rsidR="005B42FD" w:rsidRDefault="005B42FD" w:rsidP="005B42FD">
      <w:pPr>
        <w:pStyle w:val="Paragrafoelenco"/>
        <w:numPr>
          <w:ilvl w:val="0"/>
          <w:numId w:val="6"/>
        </w:numPr>
        <w:autoSpaceDE w:val="0"/>
        <w:autoSpaceDN w:val="0"/>
        <w:adjustRightInd w:val="0"/>
        <w:rPr>
          <w:rFonts w:ascii="Cambria" w:eastAsiaTheme="minorHAnsi" w:hAnsi="Cambria" w:cs="Cambria"/>
          <w:lang w:eastAsia="en-US"/>
        </w:rPr>
      </w:pPr>
      <w:r>
        <w:rPr>
          <w:rFonts w:ascii="Cambria" w:eastAsiaTheme="minorHAnsi" w:hAnsi="Cambria" w:cs="Cambria"/>
          <w:lang w:eastAsia="en-US"/>
        </w:rPr>
        <w:t>Aule di informatica</w:t>
      </w:r>
    </w:p>
    <w:p w:rsidR="005B42FD" w:rsidRDefault="005B42FD" w:rsidP="005B42FD">
      <w:pPr>
        <w:pStyle w:val="Paragrafoelenco"/>
        <w:numPr>
          <w:ilvl w:val="0"/>
          <w:numId w:val="6"/>
        </w:numPr>
        <w:autoSpaceDE w:val="0"/>
        <w:autoSpaceDN w:val="0"/>
        <w:adjustRightInd w:val="0"/>
        <w:rPr>
          <w:rFonts w:ascii="Cambria" w:eastAsiaTheme="minorHAnsi" w:hAnsi="Cambria" w:cs="Cambria"/>
          <w:lang w:eastAsia="en-US"/>
        </w:rPr>
      </w:pPr>
      <w:r>
        <w:rPr>
          <w:rFonts w:ascii="Cambria" w:eastAsiaTheme="minorHAnsi" w:hAnsi="Cambria" w:cs="Cambria"/>
          <w:lang w:eastAsia="en-US"/>
        </w:rPr>
        <w:t>Gabinetto di fisica</w:t>
      </w:r>
    </w:p>
    <w:p w:rsidR="005B42FD" w:rsidRDefault="005B42FD" w:rsidP="005B42FD">
      <w:pPr>
        <w:pStyle w:val="Paragrafoelenco"/>
        <w:numPr>
          <w:ilvl w:val="0"/>
          <w:numId w:val="6"/>
        </w:numPr>
        <w:autoSpaceDE w:val="0"/>
        <w:autoSpaceDN w:val="0"/>
        <w:adjustRightInd w:val="0"/>
        <w:rPr>
          <w:rFonts w:ascii="Cambria" w:eastAsiaTheme="minorHAnsi" w:hAnsi="Cambria" w:cs="Cambria"/>
          <w:lang w:eastAsia="en-US"/>
        </w:rPr>
      </w:pPr>
      <w:r>
        <w:rPr>
          <w:rFonts w:ascii="Cambria" w:eastAsiaTheme="minorHAnsi" w:hAnsi="Cambria" w:cs="Cambria"/>
          <w:lang w:eastAsia="en-US"/>
        </w:rPr>
        <w:t>Uso di piattaforme</w:t>
      </w:r>
      <w:r w:rsidR="00E12109">
        <w:rPr>
          <w:rFonts w:ascii="Cambria" w:eastAsiaTheme="minorHAnsi" w:hAnsi="Cambria" w:cs="Cambria"/>
          <w:lang w:eastAsia="en-US"/>
        </w:rPr>
        <w:t xml:space="preserve"> e-learning</w:t>
      </w:r>
    </w:p>
    <w:p w:rsidR="00E12109" w:rsidRPr="00D65BAD" w:rsidRDefault="00E12109" w:rsidP="005B42FD">
      <w:pPr>
        <w:pStyle w:val="Paragrafoelenco"/>
        <w:numPr>
          <w:ilvl w:val="0"/>
          <w:numId w:val="6"/>
        </w:numPr>
        <w:autoSpaceDE w:val="0"/>
        <w:autoSpaceDN w:val="0"/>
        <w:adjustRightInd w:val="0"/>
        <w:rPr>
          <w:rFonts w:ascii="Cambria" w:eastAsiaTheme="minorHAnsi" w:hAnsi="Cambria" w:cs="Cambria"/>
          <w:lang w:eastAsia="en-US"/>
        </w:rPr>
      </w:pPr>
      <w:r>
        <w:rPr>
          <w:rFonts w:ascii="Cambria" w:eastAsiaTheme="minorHAnsi" w:hAnsi="Cambria" w:cs="Cambria"/>
          <w:lang w:eastAsia="en-US"/>
        </w:rPr>
        <w:t>Social networks</w:t>
      </w:r>
    </w:p>
    <w:p w:rsidR="005B42FD" w:rsidRPr="00D65BAD" w:rsidRDefault="005B42FD" w:rsidP="005B42FD">
      <w:pPr>
        <w:jc w:val="both"/>
        <w:rPr>
          <w:sz w:val="22"/>
          <w:szCs w:val="22"/>
        </w:rPr>
      </w:pPr>
    </w:p>
    <w:p w:rsidR="005B42FD" w:rsidRPr="00BD2849" w:rsidRDefault="005B42FD" w:rsidP="005B42FD">
      <w:pPr>
        <w:jc w:val="center"/>
        <w:rPr>
          <w:rFonts w:eastAsiaTheme="minorHAnsi"/>
          <w:b/>
          <w:bCs/>
          <w:color w:val="0070C0"/>
          <w:sz w:val="22"/>
          <w:szCs w:val="22"/>
          <w:lang w:eastAsia="en-US"/>
        </w:rPr>
      </w:pPr>
      <w:r w:rsidRPr="00BD2849">
        <w:rPr>
          <w:rFonts w:eastAsiaTheme="minorHAnsi"/>
          <w:b/>
          <w:bCs/>
          <w:color w:val="0070C0"/>
          <w:sz w:val="22"/>
          <w:szCs w:val="22"/>
          <w:lang w:eastAsia="en-US"/>
        </w:rPr>
        <w:t>MONITORAGGIO DEL PERCORSO FORMATIVO E DEL PROGETTO</w:t>
      </w:r>
    </w:p>
    <w:p w:rsidR="005B42FD" w:rsidRDefault="005B42FD" w:rsidP="005B42FD">
      <w:pPr>
        <w:jc w:val="both"/>
      </w:pPr>
    </w:p>
    <w:tbl>
      <w:tblPr>
        <w:tblStyle w:val="Grigliatabella"/>
        <w:tblW w:w="9776" w:type="dxa"/>
        <w:tblLook w:val="04A0" w:firstRow="1" w:lastRow="0" w:firstColumn="1" w:lastColumn="0" w:noHBand="0" w:noVBand="1"/>
      </w:tblPr>
      <w:tblGrid>
        <w:gridCol w:w="1600"/>
        <w:gridCol w:w="1797"/>
        <w:gridCol w:w="4111"/>
        <w:gridCol w:w="2268"/>
      </w:tblGrid>
      <w:tr w:rsidR="005B42FD" w:rsidTr="0089348F">
        <w:tc>
          <w:tcPr>
            <w:tcW w:w="1600" w:type="dxa"/>
          </w:tcPr>
          <w:p w:rsidR="005B42FD" w:rsidRDefault="005B42FD" w:rsidP="00214730">
            <w:pPr>
              <w:jc w:val="both"/>
            </w:pPr>
            <w:r>
              <w:rPr>
                <w:rFonts w:ascii="Cambria" w:eastAsiaTheme="minorHAnsi" w:hAnsi="Cambria" w:cs="Cambria"/>
                <w:lang w:eastAsia="en-US"/>
              </w:rPr>
              <w:t>Attori del monitoraggio</w:t>
            </w:r>
          </w:p>
        </w:tc>
        <w:tc>
          <w:tcPr>
            <w:tcW w:w="1797" w:type="dxa"/>
          </w:tcPr>
          <w:p w:rsidR="005B42FD" w:rsidRDefault="005B42FD" w:rsidP="00214730">
            <w:pPr>
              <w:jc w:val="both"/>
            </w:pPr>
            <w:r>
              <w:t>Tempi</w:t>
            </w:r>
          </w:p>
        </w:tc>
        <w:tc>
          <w:tcPr>
            <w:tcW w:w="4111" w:type="dxa"/>
          </w:tcPr>
          <w:p w:rsidR="005B42FD" w:rsidRDefault="005B42FD" w:rsidP="00214730">
            <w:pPr>
              <w:jc w:val="both"/>
            </w:pPr>
            <w:r>
              <w:t>Modalità</w:t>
            </w:r>
          </w:p>
        </w:tc>
        <w:tc>
          <w:tcPr>
            <w:tcW w:w="2268" w:type="dxa"/>
          </w:tcPr>
          <w:p w:rsidR="005B42FD" w:rsidRDefault="005B42FD" w:rsidP="00214730">
            <w:pPr>
              <w:jc w:val="both"/>
            </w:pPr>
            <w:r>
              <w:t>Strumenti</w:t>
            </w:r>
          </w:p>
        </w:tc>
      </w:tr>
      <w:tr w:rsidR="005B42FD" w:rsidTr="0089348F">
        <w:tc>
          <w:tcPr>
            <w:tcW w:w="1600" w:type="dxa"/>
          </w:tcPr>
          <w:p w:rsidR="005B42FD" w:rsidRDefault="005B42FD" w:rsidP="00214730">
            <w:pPr>
              <w:jc w:val="both"/>
            </w:pPr>
            <w:r>
              <w:t>Dirigente scolastico</w:t>
            </w:r>
          </w:p>
        </w:tc>
        <w:tc>
          <w:tcPr>
            <w:tcW w:w="1797" w:type="dxa"/>
          </w:tcPr>
          <w:p w:rsidR="005B42FD" w:rsidRDefault="005B42FD" w:rsidP="00214730">
            <w:pPr>
              <w:autoSpaceDE w:val="0"/>
              <w:autoSpaceDN w:val="0"/>
              <w:adjustRightInd w:val="0"/>
              <w:rPr>
                <w:rFonts w:ascii="Cambria" w:eastAsiaTheme="minorHAnsi" w:hAnsi="Cambria" w:cs="Cambria"/>
                <w:lang w:eastAsia="en-US"/>
              </w:rPr>
            </w:pPr>
            <w:r>
              <w:rPr>
                <w:rFonts w:ascii="Cambria" w:eastAsiaTheme="minorHAnsi" w:hAnsi="Cambria" w:cs="Cambria"/>
                <w:lang w:eastAsia="en-US"/>
              </w:rPr>
              <w:t>Inizio attività</w:t>
            </w:r>
          </w:p>
          <w:p w:rsidR="005B42FD" w:rsidRDefault="005B42FD" w:rsidP="00214730">
            <w:pPr>
              <w:autoSpaceDE w:val="0"/>
              <w:autoSpaceDN w:val="0"/>
              <w:adjustRightInd w:val="0"/>
              <w:rPr>
                <w:rFonts w:ascii="Cambria" w:eastAsiaTheme="minorHAnsi" w:hAnsi="Cambria" w:cs="Cambria"/>
                <w:lang w:eastAsia="en-US"/>
              </w:rPr>
            </w:pPr>
            <w:r>
              <w:rPr>
                <w:rFonts w:ascii="Cambria" w:eastAsiaTheme="minorHAnsi" w:hAnsi="Cambria" w:cs="Cambria"/>
                <w:lang w:eastAsia="en-US"/>
              </w:rPr>
              <w:t>In itinere</w:t>
            </w:r>
          </w:p>
          <w:p w:rsidR="005B42FD" w:rsidRDefault="005B42FD" w:rsidP="00214730">
            <w:pPr>
              <w:jc w:val="both"/>
            </w:pPr>
            <w:r>
              <w:rPr>
                <w:rFonts w:ascii="Cambria" w:eastAsiaTheme="minorHAnsi" w:hAnsi="Cambria" w:cs="Cambria"/>
                <w:lang w:eastAsia="en-US"/>
              </w:rPr>
              <w:t>Fine attività</w:t>
            </w:r>
          </w:p>
        </w:tc>
        <w:tc>
          <w:tcPr>
            <w:tcW w:w="4111" w:type="dxa"/>
          </w:tcPr>
          <w:p w:rsidR="005B42FD" w:rsidRDefault="005B42FD" w:rsidP="00214730">
            <w:pPr>
              <w:jc w:val="both"/>
            </w:pPr>
            <w:r>
              <w:t xml:space="preserve">Documentale </w:t>
            </w:r>
          </w:p>
        </w:tc>
        <w:tc>
          <w:tcPr>
            <w:tcW w:w="2268" w:type="dxa"/>
          </w:tcPr>
          <w:p w:rsidR="005B42FD" w:rsidRDefault="005B42FD" w:rsidP="00214730">
            <w:pPr>
              <w:autoSpaceDE w:val="0"/>
              <w:autoSpaceDN w:val="0"/>
              <w:adjustRightInd w:val="0"/>
              <w:rPr>
                <w:rFonts w:ascii="Cambria" w:eastAsiaTheme="minorHAnsi" w:hAnsi="Cambria" w:cs="Cambria"/>
                <w:lang w:eastAsia="en-US"/>
              </w:rPr>
            </w:pPr>
            <w:r>
              <w:rPr>
                <w:rFonts w:ascii="Cambria" w:eastAsiaTheme="minorHAnsi" w:hAnsi="Cambria" w:cs="Cambria"/>
                <w:lang w:eastAsia="en-US"/>
              </w:rPr>
              <w:t>Analisi della corrispondenza</w:t>
            </w:r>
          </w:p>
          <w:p w:rsidR="005B42FD" w:rsidRDefault="005B42FD" w:rsidP="00214730">
            <w:pPr>
              <w:autoSpaceDE w:val="0"/>
              <w:autoSpaceDN w:val="0"/>
              <w:adjustRightInd w:val="0"/>
              <w:rPr>
                <w:rFonts w:ascii="Cambria" w:eastAsiaTheme="minorHAnsi" w:hAnsi="Cambria" w:cs="Cambria"/>
                <w:lang w:eastAsia="en-US"/>
              </w:rPr>
            </w:pPr>
            <w:r>
              <w:rPr>
                <w:rFonts w:ascii="Cambria" w:eastAsiaTheme="minorHAnsi" w:hAnsi="Cambria" w:cs="Cambria"/>
                <w:lang w:eastAsia="en-US"/>
              </w:rPr>
              <w:t>delle programmazioni</w:t>
            </w:r>
          </w:p>
          <w:p w:rsidR="005B42FD" w:rsidRDefault="005B42FD" w:rsidP="00214730">
            <w:pPr>
              <w:autoSpaceDE w:val="0"/>
              <w:autoSpaceDN w:val="0"/>
              <w:adjustRightInd w:val="0"/>
              <w:rPr>
                <w:rFonts w:ascii="Cambria" w:eastAsiaTheme="minorHAnsi" w:hAnsi="Cambria" w:cs="Cambria"/>
                <w:lang w:eastAsia="en-US"/>
              </w:rPr>
            </w:pPr>
            <w:r>
              <w:rPr>
                <w:rFonts w:ascii="Cambria" w:eastAsiaTheme="minorHAnsi" w:hAnsi="Cambria" w:cs="Cambria"/>
                <w:lang w:eastAsia="en-US"/>
              </w:rPr>
              <w:t>con i profili in uscita.</w:t>
            </w:r>
          </w:p>
          <w:p w:rsidR="005B42FD" w:rsidRPr="00D65BAD" w:rsidRDefault="005B42FD" w:rsidP="00214730">
            <w:pPr>
              <w:autoSpaceDE w:val="0"/>
              <w:autoSpaceDN w:val="0"/>
              <w:adjustRightInd w:val="0"/>
              <w:rPr>
                <w:rFonts w:ascii="Cambria" w:eastAsiaTheme="minorHAnsi" w:hAnsi="Cambria" w:cs="Cambria"/>
                <w:lang w:eastAsia="en-US"/>
              </w:rPr>
            </w:pPr>
            <w:r>
              <w:rPr>
                <w:rFonts w:ascii="Cambria" w:eastAsiaTheme="minorHAnsi" w:hAnsi="Cambria" w:cs="Cambria"/>
                <w:lang w:eastAsia="en-US"/>
              </w:rPr>
              <w:t>Analisi delle valutazioni</w:t>
            </w:r>
          </w:p>
        </w:tc>
      </w:tr>
      <w:tr w:rsidR="005B42FD" w:rsidTr="0089348F">
        <w:tc>
          <w:tcPr>
            <w:tcW w:w="1600" w:type="dxa"/>
          </w:tcPr>
          <w:p w:rsidR="005B42FD" w:rsidRDefault="005B42FD" w:rsidP="00214730">
            <w:pPr>
              <w:jc w:val="both"/>
            </w:pPr>
            <w:r>
              <w:t>Consiglio di classe e commissione alternanza</w:t>
            </w:r>
          </w:p>
        </w:tc>
        <w:tc>
          <w:tcPr>
            <w:tcW w:w="1797" w:type="dxa"/>
          </w:tcPr>
          <w:p w:rsidR="005B42FD" w:rsidRDefault="005B42FD" w:rsidP="00214730">
            <w:pPr>
              <w:autoSpaceDE w:val="0"/>
              <w:autoSpaceDN w:val="0"/>
              <w:adjustRightInd w:val="0"/>
              <w:rPr>
                <w:rFonts w:ascii="Cambria" w:eastAsiaTheme="minorHAnsi" w:hAnsi="Cambria" w:cs="Cambria"/>
                <w:lang w:eastAsia="en-US"/>
              </w:rPr>
            </w:pPr>
            <w:r>
              <w:rPr>
                <w:rFonts w:ascii="Cambria" w:eastAsiaTheme="minorHAnsi" w:hAnsi="Cambria" w:cs="Cambria"/>
                <w:lang w:eastAsia="en-US"/>
              </w:rPr>
              <w:t>Inizio attività</w:t>
            </w:r>
          </w:p>
          <w:p w:rsidR="005B42FD" w:rsidRDefault="005B42FD" w:rsidP="00214730">
            <w:pPr>
              <w:autoSpaceDE w:val="0"/>
              <w:autoSpaceDN w:val="0"/>
              <w:adjustRightInd w:val="0"/>
              <w:rPr>
                <w:rFonts w:ascii="Cambria" w:eastAsiaTheme="minorHAnsi" w:hAnsi="Cambria" w:cs="Cambria"/>
                <w:lang w:eastAsia="en-US"/>
              </w:rPr>
            </w:pPr>
            <w:r>
              <w:rPr>
                <w:rFonts w:ascii="Cambria" w:eastAsiaTheme="minorHAnsi" w:hAnsi="Cambria" w:cs="Cambria"/>
                <w:lang w:eastAsia="en-US"/>
              </w:rPr>
              <w:t>In itinere</w:t>
            </w:r>
          </w:p>
          <w:p w:rsidR="005B42FD" w:rsidRDefault="005B42FD" w:rsidP="00214730">
            <w:pPr>
              <w:jc w:val="both"/>
            </w:pPr>
            <w:r>
              <w:rPr>
                <w:rFonts w:ascii="Cambria" w:eastAsiaTheme="minorHAnsi" w:hAnsi="Cambria" w:cs="Cambria"/>
                <w:lang w:eastAsia="en-US"/>
              </w:rPr>
              <w:t>Fine attività</w:t>
            </w:r>
          </w:p>
        </w:tc>
        <w:tc>
          <w:tcPr>
            <w:tcW w:w="4111" w:type="dxa"/>
          </w:tcPr>
          <w:p w:rsidR="009B580B" w:rsidRDefault="005B42FD" w:rsidP="00214730">
            <w:pPr>
              <w:jc w:val="both"/>
            </w:pPr>
            <w:r>
              <w:t>In presenza</w:t>
            </w:r>
            <w:r w:rsidR="009B580B" w:rsidRPr="001665E4">
              <w:t xml:space="preserve"> </w:t>
            </w:r>
          </w:p>
          <w:p w:rsidR="005B42FD" w:rsidRDefault="009B580B" w:rsidP="00214730">
            <w:pPr>
              <w:jc w:val="both"/>
            </w:pPr>
            <w:r w:rsidRPr="001665E4">
              <w:t>Analisi conoscenze, abilità e competenze in ingresso allo scopo di programmare le attività di sostegno che consentano di svolgere l’attività di alternanza</w:t>
            </w:r>
          </w:p>
        </w:tc>
        <w:tc>
          <w:tcPr>
            <w:tcW w:w="2268" w:type="dxa"/>
          </w:tcPr>
          <w:p w:rsidR="005B42FD" w:rsidRDefault="005B42FD" w:rsidP="00214730">
            <w:pPr>
              <w:jc w:val="both"/>
            </w:pPr>
            <w:r>
              <w:t xml:space="preserve">Unità didattiche </w:t>
            </w:r>
          </w:p>
        </w:tc>
      </w:tr>
      <w:tr w:rsidR="005B42FD" w:rsidTr="0089348F">
        <w:tc>
          <w:tcPr>
            <w:tcW w:w="1600" w:type="dxa"/>
          </w:tcPr>
          <w:p w:rsidR="005B42FD" w:rsidRDefault="005B42FD" w:rsidP="00214730">
            <w:pPr>
              <w:jc w:val="both"/>
            </w:pPr>
            <w:r>
              <w:t>Tutor interno</w:t>
            </w:r>
            <w:r w:rsidR="009B580B">
              <w:t xml:space="preserve"> ed esterno</w:t>
            </w:r>
          </w:p>
        </w:tc>
        <w:tc>
          <w:tcPr>
            <w:tcW w:w="1797" w:type="dxa"/>
          </w:tcPr>
          <w:p w:rsidR="005B42FD" w:rsidRDefault="005B42FD" w:rsidP="00214730">
            <w:pPr>
              <w:autoSpaceDE w:val="0"/>
              <w:autoSpaceDN w:val="0"/>
              <w:adjustRightInd w:val="0"/>
              <w:rPr>
                <w:rFonts w:ascii="Cambria" w:eastAsiaTheme="minorHAnsi" w:hAnsi="Cambria" w:cs="Cambria"/>
                <w:lang w:eastAsia="en-US"/>
              </w:rPr>
            </w:pPr>
            <w:r>
              <w:rPr>
                <w:rFonts w:ascii="Cambria" w:eastAsiaTheme="minorHAnsi" w:hAnsi="Cambria" w:cs="Cambria"/>
                <w:lang w:eastAsia="en-US"/>
              </w:rPr>
              <w:t>Inizio attività</w:t>
            </w:r>
          </w:p>
          <w:p w:rsidR="005B42FD" w:rsidRDefault="005B42FD" w:rsidP="00214730">
            <w:pPr>
              <w:autoSpaceDE w:val="0"/>
              <w:autoSpaceDN w:val="0"/>
              <w:adjustRightInd w:val="0"/>
              <w:rPr>
                <w:rFonts w:ascii="Cambria" w:eastAsiaTheme="minorHAnsi" w:hAnsi="Cambria" w:cs="Cambria"/>
                <w:lang w:eastAsia="en-US"/>
              </w:rPr>
            </w:pPr>
            <w:r>
              <w:rPr>
                <w:rFonts w:ascii="Cambria" w:eastAsiaTheme="minorHAnsi" w:hAnsi="Cambria" w:cs="Cambria"/>
                <w:lang w:eastAsia="en-US"/>
              </w:rPr>
              <w:t>In itinere</w:t>
            </w:r>
          </w:p>
          <w:p w:rsidR="005B42FD" w:rsidRDefault="005B42FD" w:rsidP="00214730">
            <w:pPr>
              <w:jc w:val="both"/>
            </w:pPr>
            <w:r>
              <w:rPr>
                <w:rFonts w:ascii="Cambria" w:eastAsiaTheme="minorHAnsi" w:hAnsi="Cambria" w:cs="Cambria"/>
                <w:lang w:eastAsia="en-US"/>
              </w:rPr>
              <w:t>Fine attività</w:t>
            </w:r>
          </w:p>
        </w:tc>
        <w:tc>
          <w:tcPr>
            <w:tcW w:w="4111" w:type="dxa"/>
          </w:tcPr>
          <w:p w:rsidR="005B42FD" w:rsidRDefault="005B42FD" w:rsidP="009B580B">
            <w:pPr>
              <w:jc w:val="both"/>
            </w:pPr>
            <w:r>
              <w:t>In presenza</w:t>
            </w:r>
            <w:r w:rsidR="009B580B">
              <w:t xml:space="preserve"> </w:t>
            </w:r>
          </w:p>
        </w:tc>
        <w:tc>
          <w:tcPr>
            <w:tcW w:w="2268" w:type="dxa"/>
          </w:tcPr>
          <w:p w:rsidR="009B580B" w:rsidRDefault="009B580B" w:rsidP="00214730">
            <w:pPr>
              <w:jc w:val="both"/>
              <w:rPr>
                <w:rFonts w:eastAsiaTheme="minorHAnsi"/>
                <w:lang w:eastAsia="en-US"/>
              </w:rPr>
            </w:pPr>
            <w:r w:rsidRPr="009B580B">
              <w:rPr>
                <w:rFonts w:eastAsiaTheme="minorHAnsi"/>
                <w:lang w:eastAsia="en-US"/>
              </w:rPr>
              <w:t>V</w:t>
            </w:r>
            <w:r>
              <w:rPr>
                <w:rFonts w:eastAsiaTheme="minorHAnsi"/>
                <w:lang w:eastAsia="en-US"/>
              </w:rPr>
              <w:t>erifiche in ingresso</w:t>
            </w:r>
          </w:p>
          <w:p w:rsidR="005B42FD" w:rsidRDefault="005B42FD" w:rsidP="00214730">
            <w:pPr>
              <w:jc w:val="both"/>
              <w:rPr>
                <w:rFonts w:ascii="Cambria" w:eastAsiaTheme="minorHAnsi" w:hAnsi="Cambria" w:cs="Cambria"/>
                <w:lang w:eastAsia="en-US"/>
              </w:rPr>
            </w:pPr>
            <w:r w:rsidRPr="009B580B">
              <w:rPr>
                <w:rFonts w:eastAsiaTheme="minorHAnsi"/>
                <w:lang w:eastAsia="en-US"/>
              </w:rPr>
              <w:t>Schede</w:t>
            </w:r>
            <w:r>
              <w:rPr>
                <w:rFonts w:ascii="Cambria" w:eastAsiaTheme="minorHAnsi" w:hAnsi="Cambria" w:cs="Cambria"/>
                <w:lang w:eastAsia="en-US"/>
              </w:rPr>
              <w:t xml:space="preserve"> report</w:t>
            </w:r>
          </w:p>
          <w:p w:rsidR="009B580B" w:rsidRDefault="0087407B" w:rsidP="00214730">
            <w:pPr>
              <w:jc w:val="both"/>
            </w:pPr>
            <w:r>
              <w:rPr>
                <w:rFonts w:ascii="Cambria" w:eastAsiaTheme="minorHAnsi" w:hAnsi="Cambria" w:cs="Cambria"/>
                <w:lang w:eastAsia="en-US"/>
              </w:rPr>
              <w:t>Q</w:t>
            </w:r>
            <w:r w:rsidR="009B580B">
              <w:rPr>
                <w:rFonts w:ascii="Cambria" w:eastAsiaTheme="minorHAnsi" w:hAnsi="Cambria" w:cs="Cambria"/>
                <w:lang w:eastAsia="en-US"/>
              </w:rPr>
              <w:t>uestionari</w:t>
            </w:r>
          </w:p>
        </w:tc>
      </w:tr>
      <w:tr w:rsidR="005B42FD" w:rsidTr="0089348F">
        <w:tc>
          <w:tcPr>
            <w:tcW w:w="1600" w:type="dxa"/>
          </w:tcPr>
          <w:p w:rsidR="005B42FD" w:rsidRDefault="009B580B" w:rsidP="00214730">
            <w:pPr>
              <w:jc w:val="both"/>
            </w:pPr>
            <w:r>
              <w:t>Alunno/a</w:t>
            </w:r>
          </w:p>
        </w:tc>
        <w:tc>
          <w:tcPr>
            <w:tcW w:w="1797" w:type="dxa"/>
          </w:tcPr>
          <w:p w:rsidR="005B42FD" w:rsidRDefault="005B42FD" w:rsidP="00214730">
            <w:pPr>
              <w:autoSpaceDE w:val="0"/>
              <w:autoSpaceDN w:val="0"/>
              <w:adjustRightInd w:val="0"/>
              <w:rPr>
                <w:rFonts w:ascii="Cambria" w:eastAsiaTheme="minorHAnsi" w:hAnsi="Cambria" w:cs="Cambria"/>
                <w:lang w:eastAsia="en-US"/>
              </w:rPr>
            </w:pPr>
            <w:r>
              <w:rPr>
                <w:rFonts w:ascii="Cambria" w:eastAsiaTheme="minorHAnsi" w:hAnsi="Cambria" w:cs="Cambria"/>
                <w:lang w:eastAsia="en-US"/>
              </w:rPr>
              <w:t>Inizio attività</w:t>
            </w:r>
          </w:p>
          <w:p w:rsidR="005B42FD" w:rsidRDefault="005B42FD" w:rsidP="00214730">
            <w:pPr>
              <w:autoSpaceDE w:val="0"/>
              <w:autoSpaceDN w:val="0"/>
              <w:adjustRightInd w:val="0"/>
              <w:rPr>
                <w:rFonts w:ascii="Cambria" w:eastAsiaTheme="minorHAnsi" w:hAnsi="Cambria" w:cs="Cambria"/>
                <w:lang w:eastAsia="en-US"/>
              </w:rPr>
            </w:pPr>
            <w:r>
              <w:rPr>
                <w:rFonts w:ascii="Cambria" w:eastAsiaTheme="minorHAnsi" w:hAnsi="Cambria" w:cs="Cambria"/>
                <w:lang w:eastAsia="en-US"/>
              </w:rPr>
              <w:t>In itinere</w:t>
            </w:r>
          </w:p>
          <w:p w:rsidR="005B42FD" w:rsidRDefault="005B42FD" w:rsidP="00214730">
            <w:pPr>
              <w:jc w:val="both"/>
            </w:pPr>
            <w:r>
              <w:rPr>
                <w:rFonts w:ascii="Cambria" w:eastAsiaTheme="minorHAnsi" w:hAnsi="Cambria" w:cs="Cambria"/>
                <w:lang w:eastAsia="en-US"/>
              </w:rPr>
              <w:t>Fine attività</w:t>
            </w:r>
          </w:p>
        </w:tc>
        <w:tc>
          <w:tcPr>
            <w:tcW w:w="4111" w:type="dxa"/>
          </w:tcPr>
          <w:p w:rsidR="009B580B" w:rsidRPr="001665E4" w:rsidRDefault="009B580B" w:rsidP="009B580B">
            <w:pPr>
              <w:autoSpaceDE w:val="0"/>
              <w:autoSpaceDN w:val="0"/>
              <w:adjustRightInd w:val="0"/>
            </w:pPr>
            <w:r w:rsidRPr="001665E4">
              <w:t>Ricostruzione principali processi di lavoro, fasi di attività, ruoli, prodotti, aspettative organizzative Descrizione attività svolte, difficoltà incontrate, etc.</w:t>
            </w:r>
          </w:p>
          <w:p w:rsidR="009B580B" w:rsidRPr="001665E4" w:rsidRDefault="009B580B" w:rsidP="009B580B">
            <w:pPr>
              <w:autoSpaceDE w:val="0"/>
              <w:autoSpaceDN w:val="0"/>
              <w:adjustRightInd w:val="0"/>
            </w:pPr>
            <w:r w:rsidRPr="001665E4">
              <w:t>Rivisitazione del lavoro svolto, punti di forza, criticità rispetto a:</w:t>
            </w:r>
          </w:p>
          <w:p w:rsidR="005B42FD" w:rsidRDefault="009B580B" w:rsidP="0089348F">
            <w:pPr>
              <w:autoSpaceDE w:val="0"/>
              <w:autoSpaceDN w:val="0"/>
              <w:adjustRightInd w:val="0"/>
            </w:pPr>
            <w:r w:rsidRPr="001665E4">
              <w:t>a)attività svolte b)conoscenze scolastiche,</w:t>
            </w:r>
            <w:r w:rsidR="0089348F">
              <w:t xml:space="preserve"> </w:t>
            </w:r>
            <w:r w:rsidRPr="001665E4">
              <w:t>c)utilizzo degli strumenti</w:t>
            </w:r>
          </w:p>
        </w:tc>
        <w:tc>
          <w:tcPr>
            <w:tcW w:w="2268" w:type="dxa"/>
          </w:tcPr>
          <w:p w:rsidR="005B42FD" w:rsidRDefault="005B42FD" w:rsidP="00214730">
            <w:pPr>
              <w:jc w:val="both"/>
              <w:rPr>
                <w:rFonts w:ascii="Cambria" w:eastAsiaTheme="minorHAnsi" w:hAnsi="Cambria" w:cs="Cambria"/>
                <w:lang w:eastAsia="en-US"/>
              </w:rPr>
            </w:pPr>
            <w:r>
              <w:rPr>
                <w:rFonts w:ascii="Cambria" w:eastAsiaTheme="minorHAnsi" w:hAnsi="Cambria" w:cs="Cambria"/>
                <w:lang w:eastAsia="en-US"/>
              </w:rPr>
              <w:t>Schede report</w:t>
            </w:r>
          </w:p>
          <w:p w:rsidR="009B580B" w:rsidRDefault="009B580B" w:rsidP="00214730">
            <w:pPr>
              <w:jc w:val="both"/>
              <w:rPr>
                <w:rFonts w:ascii="Cambria" w:eastAsiaTheme="minorHAnsi" w:hAnsi="Cambria" w:cs="Cambria"/>
                <w:lang w:eastAsia="en-US"/>
              </w:rPr>
            </w:pPr>
            <w:r>
              <w:rPr>
                <w:rFonts w:ascii="Cambria" w:eastAsiaTheme="minorHAnsi" w:hAnsi="Cambria" w:cs="Cambria"/>
                <w:lang w:eastAsia="en-US"/>
              </w:rPr>
              <w:t>Diario di bordo</w:t>
            </w:r>
          </w:p>
          <w:p w:rsidR="009B580B" w:rsidRDefault="009B580B" w:rsidP="00214730">
            <w:pPr>
              <w:jc w:val="both"/>
              <w:rPr>
                <w:rFonts w:ascii="Cambria" w:eastAsiaTheme="minorHAnsi" w:hAnsi="Cambria" w:cs="Cambria"/>
                <w:lang w:eastAsia="en-US"/>
              </w:rPr>
            </w:pPr>
            <w:r>
              <w:rPr>
                <w:rFonts w:ascii="Cambria" w:eastAsiaTheme="minorHAnsi" w:hAnsi="Cambria" w:cs="Cambria"/>
                <w:lang w:eastAsia="en-US"/>
              </w:rPr>
              <w:t>Schede di valutazione e autovalutazione</w:t>
            </w:r>
          </w:p>
          <w:p w:rsidR="005B42FD" w:rsidRDefault="005B42FD" w:rsidP="00214730">
            <w:pPr>
              <w:jc w:val="both"/>
            </w:pPr>
          </w:p>
        </w:tc>
      </w:tr>
    </w:tbl>
    <w:p w:rsidR="005B42FD" w:rsidRDefault="005B42FD" w:rsidP="005B42FD">
      <w:pPr>
        <w:jc w:val="both"/>
      </w:pPr>
    </w:p>
    <w:p w:rsidR="005B42FD" w:rsidRPr="00AD0EFC" w:rsidRDefault="005B42FD" w:rsidP="005B42FD">
      <w:pPr>
        <w:jc w:val="center"/>
        <w:rPr>
          <w:color w:val="0070C0"/>
          <w:sz w:val="20"/>
          <w:szCs w:val="20"/>
        </w:rPr>
      </w:pPr>
      <w:r w:rsidRPr="00AD0EFC">
        <w:rPr>
          <w:b/>
          <w:color w:val="0070C0"/>
          <w:sz w:val="20"/>
          <w:szCs w:val="20"/>
        </w:rPr>
        <w:t>VALUTAZIONE DEL PERCORSO FORMATIVO E DEL PROGETTO</w:t>
      </w:r>
    </w:p>
    <w:p w:rsidR="005B42FD" w:rsidRDefault="005B42FD" w:rsidP="005B42FD">
      <w:pPr>
        <w:jc w:val="both"/>
      </w:pPr>
      <w:r>
        <w:t xml:space="preserve">La valutazione riconoscerà valore agli apprendimenti acquisiti in modo informale in contesti diversi (scuola/lavoro), consentendone il riconoscimento in termini di competenze e di potenziale successo formativo dello studente. Alla valutazione della qualità di apprendimento concorreranno differenti 6 contesti (scuola, lavoro) e diversi soggetti (docenti/formatori/studenti), che predisporranno strumenti di verifica condivisi per l’attuazione del processo valutativo. </w:t>
      </w:r>
    </w:p>
    <w:p w:rsidR="005B42FD" w:rsidRDefault="005B42FD" w:rsidP="005B42FD">
      <w:pPr>
        <w:jc w:val="both"/>
      </w:pPr>
      <w:r>
        <w:t>Nel percorso di alternanza si privilegeranno tecniche di valutazione che permettano l’accertamento di processo e di risultato. L’accertamento delle competenze risulterà declinato nelle seguenti fasi .</w:t>
      </w:r>
    </w:p>
    <w:p w:rsidR="005B42FD" w:rsidRDefault="0089348F" w:rsidP="005B42FD">
      <w:pPr>
        <w:pStyle w:val="Paragrafoelenco"/>
        <w:numPr>
          <w:ilvl w:val="0"/>
          <w:numId w:val="13"/>
        </w:numPr>
        <w:jc w:val="both"/>
      </w:pPr>
      <w:r>
        <w:t>D</w:t>
      </w:r>
      <w:r w:rsidR="005B42FD">
        <w:t>escrizione delle competenze attese al termine del percorso</w:t>
      </w:r>
    </w:p>
    <w:p w:rsidR="005B42FD" w:rsidRDefault="0087407B" w:rsidP="005B42FD">
      <w:pPr>
        <w:pStyle w:val="Paragrafoelenco"/>
        <w:numPr>
          <w:ilvl w:val="0"/>
          <w:numId w:val="13"/>
        </w:numPr>
        <w:jc w:val="both"/>
      </w:pPr>
      <w:r>
        <w:t>A</w:t>
      </w:r>
      <w:r w:rsidR="005B42FD">
        <w:t>ccertamento delle competenze in ingresso</w:t>
      </w:r>
    </w:p>
    <w:p w:rsidR="005B42FD" w:rsidRDefault="0087407B" w:rsidP="005B42FD">
      <w:pPr>
        <w:pStyle w:val="Paragrafoelenco"/>
        <w:numPr>
          <w:ilvl w:val="0"/>
          <w:numId w:val="13"/>
        </w:numPr>
        <w:jc w:val="both"/>
      </w:pPr>
      <w:r>
        <w:t>P</w:t>
      </w:r>
      <w:r w:rsidR="005B42FD">
        <w:t>rogrammazione degli strumenti e delle azioni in osservazione</w:t>
      </w:r>
    </w:p>
    <w:p w:rsidR="005B42FD" w:rsidRDefault="0087407B" w:rsidP="005B42FD">
      <w:pPr>
        <w:pStyle w:val="Paragrafoelenco"/>
        <w:numPr>
          <w:ilvl w:val="0"/>
          <w:numId w:val="13"/>
        </w:numPr>
        <w:jc w:val="both"/>
      </w:pPr>
      <w:r>
        <w:t>V</w:t>
      </w:r>
      <w:r w:rsidR="005B42FD">
        <w:t>erifica dei risultati conseguiti nelle fasi intermedie</w:t>
      </w:r>
    </w:p>
    <w:p w:rsidR="005B42FD" w:rsidRDefault="0087407B" w:rsidP="005B42FD">
      <w:pPr>
        <w:pStyle w:val="Paragrafoelenco"/>
        <w:numPr>
          <w:ilvl w:val="0"/>
          <w:numId w:val="13"/>
        </w:numPr>
        <w:jc w:val="both"/>
      </w:pPr>
      <w:r>
        <w:t>A</w:t>
      </w:r>
      <w:r w:rsidR="005B42FD">
        <w:t xml:space="preserve">ccertamento delle competenze in uscita. </w:t>
      </w:r>
    </w:p>
    <w:p w:rsidR="005B42FD" w:rsidRDefault="005B42FD" w:rsidP="005B42FD">
      <w:pPr>
        <w:jc w:val="both"/>
      </w:pPr>
      <w:r>
        <w:t>I risultati finali della valutazione saranno sintetizzati nella certificazione finale. Il tutor formativo esterno fornirà all’istituzione scolastica ogni elemento atto a verificare le attività dello studente e l’efficacia dei processi formativi.</w:t>
      </w:r>
    </w:p>
    <w:p w:rsidR="005B42FD" w:rsidRPr="00BD2849" w:rsidRDefault="005B42FD" w:rsidP="005B42FD">
      <w:pPr>
        <w:autoSpaceDE w:val="0"/>
        <w:autoSpaceDN w:val="0"/>
        <w:adjustRightInd w:val="0"/>
        <w:jc w:val="center"/>
        <w:rPr>
          <w:color w:val="0070C0"/>
        </w:rPr>
      </w:pPr>
    </w:p>
    <w:p w:rsidR="005B42FD" w:rsidRPr="00BD2849" w:rsidRDefault="005B42FD" w:rsidP="0087407B">
      <w:pPr>
        <w:autoSpaceDE w:val="0"/>
        <w:autoSpaceDN w:val="0"/>
        <w:adjustRightInd w:val="0"/>
        <w:jc w:val="center"/>
        <w:rPr>
          <w:rFonts w:eastAsiaTheme="minorHAnsi"/>
          <w:b/>
          <w:bCs/>
          <w:color w:val="0070C0"/>
          <w:sz w:val="22"/>
          <w:szCs w:val="22"/>
          <w:lang w:eastAsia="en-US"/>
        </w:rPr>
      </w:pPr>
      <w:r w:rsidRPr="00BD2849">
        <w:rPr>
          <w:rFonts w:eastAsiaTheme="minorHAnsi"/>
          <w:b/>
          <w:bCs/>
          <w:color w:val="0070C0"/>
          <w:sz w:val="22"/>
          <w:szCs w:val="22"/>
          <w:lang w:eastAsia="en-US"/>
        </w:rPr>
        <w:t>COMPETENZE COMUNICATIVE E PROFESSIONALI ATTESE NEL PERCORSO</w:t>
      </w:r>
    </w:p>
    <w:p w:rsidR="005B42FD" w:rsidRPr="00BD2849" w:rsidRDefault="005B42FD" w:rsidP="005B42FD">
      <w:pPr>
        <w:autoSpaceDE w:val="0"/>
        <w:autoSpaceDN w:val="0"/>
        <w:adjustRightInd w:val="0"/>
        <w:jc w:val="center"/>
        <w:rPr>
          <w:rFonts w:eastAsiaTheme="minorHAnsi"/>
          <w:b/>
          <w:bCs/>
          <w:color w:val="0070C0"/>
          <w:sz w:val="22"/>
          <w:szCs w:val="22"/>
          <w:lang w:eastAsia="en-US"/>
        </w:rPr>
      </w:pPr>
      <w:r w:rsidRPr="00BD2849">
        <w:rPr>
          <w:rFonts w:eastAsiaTheme="minorHAnsi"/>
          <w:b/>
          <w:bCs/>
          <w:color w:val="0070C0"/>
          <w:sz w:val="22"/>
          <w:szCs w:val="22"/>
          <w:lang w:eastAsia="en-US"/>
        </w:rPr>
        <w:t>PROGETTUALE, CON SPECIFICO RIFERIMENTO ALL’EQF</w:t>
      </w:r>
    </w:p>
    <w:p w:rsidR="00683105" w:rsidRPr="00E12109" w:rsidRDefault="00683105" w:rsidP="00E12109">
      <w:pPr>
        <w:jc w:val="center"/>
      </w:pPr>
      <w:r w:rsidRPr="00E12109">
        <w:rPr>
          <w:rFonts w:eastAsiaTheme="minorHAnsi"/>
          <w:bCs/>
          <w:sz w:val="22"/>
          <w:szCs w:val="22"/>
          <w:lang w:eastAsia="en-US"/>
        </w:rPr>
        <w:t>In generale</w:t>
      </w:r>
    </w:p>
    <w:p w:rsidR="00683105" w:rsidRPr="00E12109" w:rsidRDefault="00683105" w:rsidP="00BB4BBE">
      <w:pPr>
        <w:jc w:val="center"/>
        <w:rPr>
          <w:rFonts w:ascii="Cambria" w:eastAsiaTheme="minorHAnsi" w:hAnsi="Cambria" w:cs="Cambria"/>
          <w:color w:val="0070C0"/>
          <w:lang w:eastAsia="en-US"/>
        </w:rPr>
      </w:pPr>
      <w:r w:rsidRPr="00E12109">
        <w:rPr>
          <w:rFonts w:ascii="Cambria" w:eastAsiaTheme="minorHAnsi" w:hAnsi="Cambria" w:cs="Cambria"/>
          <w:color w:val="0070C0"/>
          <w:lang w:eastAsia="en-US"/>
        </w:rPr>
        <w:lastRenderedPageBreak/>
        <w:t>Livello  Competenze Abilità Conoscenze</w:t>
      </w:r>
    </w:p>
    <w:p w:rsidR="00927D70" w:rsidRDefault="00927D70" w:rsidP="00683105">
      <w:pPr>
        <w:jc w:val="both"/>
        <w:rPr>
          <w:rFonts w:ascii="Cambria" w:eastAsiaTheme="minorHAnsi" w:hAnsi="Cambria" w:cs="Cambria"/>
          <w:lang w:eastAsia="en-US"/>
        </w:rPr>
      </w:pPr>
    </w:p>
    <w:tbl>
      <w:tblPr>
        <w:tblStyle w:val="Grigliatabella"/>
        <w:tblW w:w="9634" w:type="dxa"/>
        <w:tblLook w:val="04A0" w:firstRow="1" w:lastRow="0" w:firstColumn="1" w:lastColumn="0" w:noHBand="0" w:noVBand="1"/>
      </w:tblPr>
      <w:tblGrid>
        <w:gridCol w:w="3256"/>
        <w:gridCol w:w="3260"/>
        <w:gridCol w:w="3118"/>
      </w:tblGrid>
      <w:tr w:rsidR="0077320E" w:rsidTr="00356125">
        <w:tc>
          <w:tcPr>
            <w:tcW w:w="3256" w:type="dxa"/>
          </w:tcPr>
          <w:p w:rsidR="0077320E" w:rsidRPr="00927D70" w:rsidRDefault="0077320E" w:rsidP="00683105">
            <w:pPr>
              <w:jc w:val="both"/>
              <w:rPr>
                <w:b/>
                <w:sz w:val="22"/>
                <w:szCs w:val="22"/>
              </w:rPr>
            </w:pPr>
            <w:r w:rsidRPr="00927D70">
              <w:rPr>
                <w:b/>
                <w:sz w:val="22"/>
                <w:szCs w:val="22"/>
              </w:rPr>
              <w:t>Livello IV competenze</w:t>
            </w:r>
          </w:p>
        </w:tc>
        <w:tc>
          <w:tcPr>
            <w:tcW w:w="3260" w:type="dxa"/>
          </w:tcPr>
          <w:p w:rsidR="0077320E" w:rsidRPr="00927D70" w:rsidRDefault="0077320E" w:rsidP="00683105">
            <w:pPr>
              <w:jc w:val="both"/>
              <w:rPr>
                <w:b/>
                <w:sz w:val="22"/>
                <w:szCs w:val="22"/>
              </w:rPr>
            </w:pPr>
            <w:r w:rsidRPr="00927D70">
              <w:rPr>
                <w:b/>
                <w:sz w:val="22"/>
                <w:szCs w:val="22"/>
              </w:rPr>
              <w:t xml:space="preserve">Abilità </w:t>
            </w:r>
          </w:p>
        </w:tc>
        <w:tc>
          <w:tcPr>
            <w:tcW w:w="3118" w:type="dxa"/>
          </w:tcPr>
          <w:p w:rsidR="0077320E" w:rsidRPr="00927D70" w:rsidRDefault="0077320E" w:rsidP="00683105">
            <w:pPr>
              <w:jc w:val="both"/>
              <w:rPr>
                <w:b/>
                <w:sz w:val="22"/>
                <w:szCs w:val="22"/>
              </w:rPr>
            </w:pPr>
            <w:r w:rsidRPr="00927D70">
              <w:rPr>
                <w:b/>
                <w:sz w:val="22"/>
                <w:szCs w:val="22"/>
              </w:rPr>
              <w:t xml:space="preserve">Conoscenze </w:t>
            </w:r>
          </w:p>
        </w:tc>
      </w:tr>
      <w:tr w:rsidR="0077320E" w:rsidTr="00356125">
        <w:trPr>
          <w:trHeight w:val="2126"/>
        </w:trPr>
        <w:tc>
          <w:tcPr>
            <w:tcW w:w="3256" w:type="dxa"/>
          </w:tcPr>
          <w:p w:rsidR="0077320E" w:rsidRDefault="0077320E" w:rsidP="0089348F">
            <w:pPr>
              <w:pStyle w:val="Paragrafoelenco"/>
              <w:numPr>
                <w:ilvl w:val="0"/>
                <w:numId w:val="15"/>
              </w:numPr>
              <w:autoSpaceDE w:val="0"/>
              <w:autoSpaceDN w:val="0"/>
              <w:adjustRightInd w:val="0"/>
              <w:jc w:val="both"/>
              <w:rPr>
                <w:rFonts w:ascii="Cambria" w:eastAsiaTheme="minorHAnsi" w:hAnsi="Cambria" w:cs="Cambria"/>
                <w:lang w:eastAsia="en-US"/>
              </w:rPr>
            </w:pPr>
            <w:r w:rsidRPr="0077320E">
              <w:rPr>
                <w:rFonts w:ascii="Cambria" w:eastAsiaTheme="minorHAnsi" w:hAnsi="Cambria" w:cs="Cambria"/>
                <w:lang w:eastAsia="en-US"/>
              </w:rPr>
              <w:t>Capacità di relazioni</w:t>
            </w:r>
          </w:p>
          <w:p w:rsidR="0077320E" w:rsidRDefault="0077320E" w:rsidP="0077320E">
            <w:pPr>
              <w:pStyle w:val="Paragrafoelenco"/>
              <w:numPr>
                <w:ilvl w:val="0"/>
                <w:numId w:val="15"/>
              </w:numPr>
              <w:autoSpaceDE w:val="0"/>
              <w:autoSpaceDN w:val="0"/>
              <w:adjustRightInd w:val="0"/>
              <w:rPr>
                <w:rFonts w:ascii="Cambria" w:eastAsiaTheme="minorHAnsi" w:hAnsi="Cambria" w:cs="Cambria"/>
                <w:lang w:eastAsia="en-US"/>
              </w:rPr>
            </w:pPr>
            <w:r w:rsidRPr="0077320E">
              <w:rPr>
                <w:rFonts w:ascii="Cambria" w:eastAsiaTheme="minorHAnsi" w:hAnsi="Cambria" w:cs="Cambria"/>
                <w:lang w:eastAsia="en-US"/>
              </w:rPr>
              <w:t xml:space="preserve">Capacità di </w:t>
            </w:r>
            <w:proofErr w:type="spellStart"/>
            <w:r w:rsidRPr="0077320E">
              <w:rPr>
                <w:rFonts w:ascii="Cambria" w:eastAsiaTheme="minorHAnsi" w:hAnsi="Cambria" w:cs="Cambria"/>
                <w:lang w:eastAsia="en-US"/>
              </w:rPr>
              <w:t>problem</w:t>
            </w:r>
            <w:proofErr w:type="spellEnd"/>
            <w:r>
              <w:rPr>
                <w:rFonts w:ascii="Cambria" w:eastAsiaTheme="minorHAnsi" w:hAnsi="Cambria" w:cs="Cambria"/>
                <w:lang w:eastAsia="en-US"/>
              </w:rPr>
              <w:t xml:space="preserve"> </w:t>
            </w:r>
            <w:proofErr w:type="spellStart"/>
            <w:r>
              <w:rPr>
                <w:rFonts w:ascii="Cambria" w:eastAsiaTheme="minorHAnsi" w:hAnsi="Cambria" w:cs="Cambria"/>
                <w:lang w:eastAsia="en-US"/>
              </w:rPr>
              <w:t>s</w:t>
            </w:r>
            <w:r w:rsidRPr="0077320E">
              <w:rPr>
                <w:rFonts w:ascii="Cambria" w:eastAsiaTheme="minorHAnsi" w:hAnsi="Cambria" w:cs="Cambria"/>
                <w:lang w:eastAsia="en-US"/>
              </w:rPr>
              <w:t>olving</w:t>
            </w:r>
            <w:proofErr w:type="spellEnd"/>
          </w:p>
          <w:p w:rsidR="0077320E" w:rsidRPr="0077320E" w:rsidRDefault="0077320E" w:rsidP="0077320E">
            <w:pPr>
              <w:pStyle w:val="Paragrafoelenco"/>
              <w:numPr>
                <w:ilvl w:val="0"/>
                <w:numId w:val="15"/>
              </w:numPr>
              <w:autoSpaceDE w:val="0"/>
              <w:autoSpaceDN w:val="0"/>
              <w:adjustRightInd w:val="0"/>
              <w:rPr>
                <w:rFonts w:ascii="Cambria" w:eastAsiaTheme="minorHAnsi" w:hAnsi="Cambria" w:cs="Cambria"/>
                <w:lang w:eastAsia="en-US"/>
              </w:rPr>
            </w:pPr>
            <w:r w:rsidRPr="0077320E">
              <w:rPr>
                <w:rFonts w:ascii="Cambria" w:eastAsiaTheme="minorHAnsi" w:hAnsi="Cambria" w:cs="Cambria"/>
                <w:lang w:eastAsia="en-US"/>
              </w:rPr>
              <w:t>Capacità di comunicazione</w:t>
            </w:r>
          </w:p>
          <w:p w:rsidR="0077320E" w:rsidRPr="0089348F" w:rsidRDefault="0077320E" w:rsidP="0089348F">
            <w:pPr>
              <w:pStyle w:val="Paragrafoelenco"/>
              <w:numPr>
                <w:ilvl w:val="0"/>
                <w:numId w:val="15"/>
              </w:numPr>
              <w:autoSpaceDE w:val="0"/>
              <w:autoSpaceDN w:val="0"/>
              <w:adjustRightInd w:val="0"/>
              <w:rPr>
                <w:rFonts w:ascii="Cambria" w:eastAsiaTheme="minorHAnsi" w:hAnsi="Cambria" w:cs="Cambria"/>
                <w:lang w:eastAsia="en-US"/>
              </w:rPr>
            </w:pPr>
            <w:r w:rsidRPr="0089348F">
              <w:rPr>
                <w:rFonts w:ascii="Cambria" w:eastAsiaTheme="minorHAnsi" w:hAnsi="Cambria" w:cs="Cambria"/>
                <w:lang w:eastAsia="en-US"/>
              </w:rPr>
              <w:t>Capacità di organizzare il</w:t>
            </w:r>
          </w:p>
          <w:p w:rsidR="0089348F" w:rsidRDefault="0077320E" w:rsidP="0089348F">
            <w:pPr>
              <w:autoSpaceDE w:val="0"/>
              <w:autoSpaceDN w:val="0"/>
              <w:adjustRightInd w:val="0"/>
              <w:rPr>
                <w:rFonts w:ascii="Cambria" w:eastAsiaTheme="minorHAnsi" w:hAnsi="Cambria" w:cs="Cambria"/>
                <w:lang w:eastAsia="en-US"/>
              </w:rPr>
            </w:pPr>
            <w:r>
              <w:rPr>
                <w:rFonts w:ascii="Cambria" w:eastAsiaTheme="minorHAnsi" w:hAnsi="Cambria" w:cs="Cambria"/>
                <w:lang w:eastAsia="en-US"/>
              </w:rPr>
              <w:t xml:space="preserve">            proprio lavoro</w:t>
            </w:r>
          </w:p>
          <w:p w:rsidR="0077320E" w:rsidRPr="0089348F" w:rsidRDefault="0077320E" w:rsidP="0089348F">
            <w:pPr>
              <w:pStyle w:val="Paragrafoelenco"/>
              <w:numPr>
                <w:ilvl w:val="0"/>
                <w:numId w:val="27"/>
              </w:numPr>
              <w:autoSpaceDE w:val="0"/>
              <w:autoSpaceDN w:val="0"/>
              <w:adjustRightInd w:val="0"/>
              <w:rPr>
                <w:rFonts w:ascii="Cambria" w:eastAsiaTheme="minorHAnsi" w:hAnsi="Cambria" w:cs="Cambria"/>
                <w:lang w:eastAsia="en-US"/>
              </w:rPr>
            </w:pPr>
            <w:r w:rsidRPr="0089348F">
              <w:rPr>
                <w:rFonts w:ascii="Cambria" w:eastAsiaTheme="minorHAnsi" w:hAnsi="Cambria" w:cs="Cambria"/>
                <w:lang w:eastAsia="en-US"/>
              </w:rPr>
              <w:t>Capacità di gestione del tempo</w:t>
            </w:r>
          </w:p>
          <w:p w:rsidR="0077320E" w:rsidRPr="0089348F" w:rsidRDefault="0077320E" w:rsidP="0089348F">
            <w:pPr>
              <w:pStyle w:val="Paragrafoelenco"/>
              <w:numPr>
                <w:ilvl w:val="0"/>
                <w:numId w:val="28"/>
              </w:numPr>
              <w:autoSpaceDE w:val="0"/>
              <w:autoSpaceDN w:val="0"/>
              <w:adjustRightInd w:val="0"/>
              <w:rPr>
                <w:rFonts w:ascii="Cambria" w:eastAsiaTheme="minorHAnsi" w:hAnsi="Cambria" w:cs="Cambria"/>
                <w:lang w:eastAsia="en-US"/>
              </w:rPr>
            </w:pPr>
            <w:r w:rsidRPr="0089348F">
              <w:rPr>
                <w:rFonts w:ascii="Cambria" w:eastAsiaTheme="minorHAnsi" w:hAnsi="Cambria" w:cs="Cambria"/>
                <w:lang w:eastAsia="en-US"/>
              </w:rPr>
              <w:t>Capacità di adattamento a diversi ambienti</w:t>
            </w:r>
          </w:p>
          <w:p w:rsidR="00BB4BBE" w:rsidRDefault="0077320E" w:rsidP="00BB4BBE">
            <w:pPr>
              <w:pStyle w:val="Paragrafoelenco"/>
              <w:numPr>
                <w:ilvl w:val="0"/>
                <w:numId w:val="16"/>
              </w:numPr>
              <w:autoSpaceDE w:val="0"/>
              <w:autoSpaceDN w:val="0"/>
              <w:adjustRightInd w:val="0"/>
              <w:rPr>
                <w:rFonts w:ascii="Cambria" w:eastAsiaTheme="minorHAnsi" w:hAnsi="Cambria" w:cs="Cambria"/>
                <w:lang w:eastAsia="en-US"/>
              </w:rPr>
            </w:pPr>
            <w:r w:rsidRPr="0077320E">
              <w:rPr>
                <w:rFonts w:ascii="Cambria" w:eastAsiaTheme="minorHAnsi" w:hAnsi="Cambria" w:cs="Cambria"/>
                <w:lang w:eastAsia="en-US"/>
              </w:rPr>
              <w:t>Capacità di gestire lo</w:t>
            </w:r>
            <w:r>
              <w:rPr>
                <w:rFonts w:ascii="Cambria" w:eastAsiaTheme="minorHAnsi" w:hAnsi="Cambria" w:cs="Cambria"/>
                <w:lang w:eastAsia="en-US"/>
              </w:rPr>
              <w:t xml:space="preserve"> </w:t>
            </w:r>
            <w:r w:rsidRPr="0077320E">
              <w:rPr>
                <w:rFonts w:ascii="Cambria" w:eastAsiaTheme="minorHAnsi" w:hAnsi="Cambria" w:cs="Cambria"/>
                <w:lang w:eastAsia="en-US"/>
              </w:rPr>
              <w:t>stress</w:t>
            </w:r>
          </w:p>
          <w:p w:rsidR="00BB4BBE" w:rsidRPr="00BB4BBE" w:rsidRDefault="00BB4BBE" w:rsidP="00BB4BBE">
            <w:pPr>
              <w:pStyle w:val="Paragrafoelenco"/>
              <w:numPr>
                <w:ilvl w:val="0"/>
                <w:numId w:val="16"/>
              </w:numPr>
              <w:autoSpaceDE w:val="0"/>
              <w:autoSpaceDN w:val="0"/>
              <w:adjustRightInd w:val="0"/>
              <w:rPr>
                <w:rFonts w:ascii="Cambria" w:eastAsiaTheme="minorHAnsi" w:hAnsi="Cambria" w:cs="Cambria"/>
                <w:lang w:eastAsia="en-US"/>
              </w:rPr>
            </w:pPr>
            <w:r>
              <w:rPr>
                <w:rFonts w:ascii="Cambria" w:eastAsiaTheme="minorHAnsi" w:hAnsi="Cambria" w:cs="Cambria"/>
                <w:lang w:eastAsia="en-US"/>
              </w:rPr>
              <w:t>S</w:t>
            </w:r>
            <w:r w:rsidRPr="009B5F2A">
              <w:t>orvegliare il lavoro di routine di altri, assumendo una certa responsabilità per la valutazione e il miglioramento di attività lavorative o di studio</w:t>
            </w:r>
          </w:p>
          <w:p w:rsidR="00BB4BBE" w:rsidRPr="00BB4BBE" w:rsidRDefault="00BB4BBE" w:rsidP="00BB4BBE">
            <w:pPr>
              <w:pStyle w:val="Paragrafoelenco"/>
              <w:numPr>
                <w:ilvl w:val="0"/>
                <w:numId w:val="16"/>
              </w:numPr>
              <w:autoSpaceDE w:val="0"/>
              <w:autoSpaceDN w:val="0"/>
              <w:adjustRightInd w:val="0"/>
              <w:rPr>
                <w:rFonts w:ascii="Cambria" w:eastAsiaTheme="minorHAnsi" w:hAnsi="Cambria" w:cs="Cambria"/>
                <w:lang w:eastAsia="en-US"/>
              </w:rPr>
            </w:pPr>
            <w:r>
              <w:t>C</w:t>
            </w:r>
            <w:r w:rsidRPr="00D0641F">
              <w:t>apacità di assumere responsabilità</w:t>
            </w:r>
          </w:p>
          <w:p w:rsidR="00BB4BBE" w:rsidRPr="0077320E" w:rsidRDefault="00BB4BBE" w:rsidP="00BB4BBE">
            <w:pPr>
              <w:pStyle w:val="Paragrafoelenco"/>
              <w:numPr>
                <w:ilvl w:val="0"/>
                <w:numId w:val="16"/>
              </w:numPr>
              <w:autoSpaceDE w:val="0"/>
              <w:autoSpaceDN w:val="0"/>
              <w:adjustRightInd w:val="0"/>
              <w:rPr>
                <w:rFonts w:ascii="Cambria" w:eastAsiaTheme="minorHAnsi" w:hAnsi="Cambria" w:cs="Cambria"/>
                <w:lang w:eastAsia="en-US"/>
              </w:rPr>
            </w:pPr>
            <w:r>
              <w:t>C</w:t>
            </w:r>
            <w:r w:rsidRPr="00D0641F">
              <w:t>apacità di riflettere sul proprio compo</w:t>
            </w:r>
            <w:r>
              <w:t>rtamento per conoscere meglio</w:t>
            </w:r>
          </w:p>
        </w:tc>
        <w:tc>
          <w:tcPr>
            <w:tcW w:w="3260" w:type="dxa"/>
          </w:tcPr>
          <w:p w:rsidR="00152364" w:rsidRDefault="0077320E" w:rsidP="00152364">
            <w:pPr>
              <w:pStyle w:val="Paragrafoelenco"/>
              <w:numPr>
                <w:ilvl w:val="0"/>
                <w:numId w:val="16"/>
              </w:numPr>
              <w:autoSpaceDE w:val="0"/>
              <w:autoSpaceDN w:val="0"/>
              <w:adjustRightInd w:val="0"/>
              <w:rPr>
                <w:rFonts w:ascii="Cambria" w:eastAsiaTheme="minorHAnsi" w:hAnsi="Cambria" w:cs="Cambria"/>
                <w:lang w:eastAsia="en-US"/>
              </w:rPr>
            </w:pPr>
            <w:r w:rsidRPr="00152364">
              <w:rPr>
                <w:rFonts w:ascii="Cambria" w:eastAsiaTheme="minorHAnsi" w:hAnsi="Cambria" w:cs="Cambria"/>
                <w:lang w:eastAsia="en-US"/>
              </w:rPr>
              <w:t>Utilizzare strumenti informatici nella comprensione di ciò che</w:t>
            </w:r>
            <w:r w:rsidR="00152364">
              <w:rPr>
                <w:rFonts w:ascii="Cambria" w:eastAsiaTheme="minorHAnsi" w:hAnsi="Cambria" w:cs="Cambria"/>
                <w:lang w:eastAsia="en-US"/>
              </w:rPr>
              <w:t xml:space="preserve"> </w:t>
            </w:r>
            <w:r w:rsidRPr="00152364">
              <w:rPr>
                <w:rFonts w:ascii="Cambria" w:eastAsiaTheme="minorHAnsi" w:hAnsi="Cambria" w:cs="Cambria"/>
                <w:lang w:eastAsia="en-US"/>
              </w:rPr>
              <w:t>serve per migliorare la salute pubblica</w:t>
            </w:r>
          </w:p>
          <w:p w:rsidR="00152364" w:rsidRPr="00152364" w:rsidRDefault="00152364" w:rsidP="00152364">
            <w:pPr>
              <w:pStyle w:val="Paragrafoelenco"/>
              <w:numPr>
                <w:ilvl w:val="0"/>
                <w:numId w:val="16"/>
              </w:numPr>
              <w:autoSpaceDE w:val="0"/>
              <w:autoSpaceDN w:val="0"/>
              <w:adjustRightInd w:val="0"/>
              <w:rPr>
                <w:rFonts w:ascii="Cambria" w:eastAsiaTheme="minorHAnsi" w:hAnsi="Cambria" w:cs="Cambria"/>
                <w:lang w:eastAsia="en-US"/>
              </w:rPr>
            </w:pPr>
            <w:r>
              <w:t>D</w:t>
            </w:r>
            <w:r w:rsidRPr="009B5F2A">
              <w:t xml:space="preserve">istinguere le varie condotte comportamentali </w:t>
            </w:r>
          </w:p>
          <w:p w:rsidR="00152364" w:rsidRPr="00152364" w:rsidRDefault="00152364" w:rsidP="00152364">
            <w:pPr>
              <w:pStyle w:val="Paragrafoelenco"/>
              <w:numPr>
                <w:ilvl w:val="0"/>
                <w:numId w:val="16"/>
              </w:numPr>
              <w:autoSpaceDE w:val="0"/>
              <w:autoSpaceDN w:val="0"/>
              <w:adjustRightInd w:val="0"/>
              <w:rPr>
                <w:rFonts w:ascii="Cambria" w:eastAsiaTheme="minorHAnsi" w:hAnsi="Cambria" w:cs="Cambria"/>
                <w:lang w:eastAsia="en-US"/>
              </w:rPr>
            </w:pPr>
            <w:r>
              <w:t>R</w:t>
            </w:r>
            <w:r w:rsidRPr="009B5F2A">
              <w:t xml:space="preserve">iconoscere le proprie potenzialità in un contesto operativo </w:t>
            </w:r>
          </w:p>
          <w:p w:rsidR="00152364" w:rsidRPr="00152364" w:rsidRDefault="00152364" w:rsidP="00152364">
            <w:pPr>
              <w:pStyle w:val="Paragrafoelenco"/>
              <w:numPr>
                <w:ilvl w:val="0"/>
                <w:numId w:val="16"/>
              </w:numPr>
              <w:autoSpaceDE w:val="0"/>
              <w:autoSpaceDN w:val="0"/>
              <w:adjustRightInd w:val="0"/>
              <w:rPr>
                <w:rFonts w:ascii="Cambria" w:eastAsiaTheme="minorHAnsi" w:hAnsi="Cambria" w:cs="Cambria"/>
                <w:lang w:eastAsia="en-US"/>
              </w:rPr>
            </w:pPr>
            <w:r>
              <w:t>S</w:t>
            </w:r>
            <w:r w:rsidRPr="009B5F2A">
              <w:t xml:space="preserve">aper assumere stili comportamentali consoni al contesto operativo </w:t>
            </w:r>
          </w:p>
          <w:p w:rsidR="00152364" w:rsidRPr="00152364" w:rsidRDefault="00152364" w:rsidP="00152364">
            <w:pPr>
              <w:pStyle w:val="Paragrafoelenco"/>
              <w:numPr>
                <w:ilvl w:val="0"/>
                <w:numId w:val="16"/>
              </w:numPr>
              <w:autoSpaceDE w:val="0"/>
              <w:autoSpaceDN w:val="0"/>
              <w:adjustRightInd w:val="0"/>
              <w:rPr>
                <w:rFonts w:ascii="Cambria" w:eastAsiaTheme="minorHAnsi" w:hAnsi="Cambria" w:cs="Cambria"/>
                <w:lang w:eastAsia="en-US"/>
              </w:rPr>
            </w:pPr>
            <w:r>
              <w:t>Capacità di auto orientamento</w:t>
            </w:r>
          </w:p>
          <w:p w:rsidR="00152364" w:rsidRPr="00152364" w:rsidRDefault="00152364" w:rsidP="00152364">
            <w:pPr>
              <w:pStyle w:val="Paragrafoelenco"/>
              <w:numPr>
                <w:ilvl w:val="0"/>
                <w:numId w:val="16"/>
              </w:numPr>
              <w:autoSpaceDE w:val="0"/>
              <w:autoSpaceDN w:val="0"/>
              <w:adjustRightInd w:val="0"/>
              <w:rPr>
                <w:rFonts w:ascii="Cambria" w:eastAsiaTheme="minorHAnsi" w:hAnsi="Cambria" w:cs="Cambria"/>
                <w:lang w:eastAsia="en-US"/>
              </w:rPr>
            </w:pPr>
            <w:r>
              <w:t>C</w:t>
            </w:r>
            <w:r w:rsidRPr="00D0641F">
              <w:t>apacità di mettere a fuoco i propri interessi e desideri</w:t>
            </w:r>
          </w:p>
          <w:p w:rsidR="00152364" w:rsidRPr="00152364" w:rsidRDefault="00152364" w:rsidP="00152364">
            <w:pPr>
              <w:pStyle w:val="Paragrafoelenco"/>
              <w:numPr>
                <w:ilvl w:val="0"/>
                <w:numId w:val="16"/>
              </w:numPr>
              <w:autoSpaceDE w:val="0"/>
              <w:autoSpaceDN w:val="0"/>
              <w:adjustRightInd w:val="0"/>
              <w:rPr>
                <w:rFonts w:ascii="Cambria" w:eastAsiaTheme="minorHAnsi" w:hAnsi="Cambria" w:cs="Cambria"/>
                <w:lang w:eastAsia="en-US"/>
              </w:rPr>
            </w:pPr>
            <w:r>
              <w:t>C</w:t>
            </w:r>
            <w:r w:rsidRPr="00D0641F">
              <w:t>apacità di individuare i propri punti di forza e di debolezza</w:t>
            </w:r>
          </w:p>
          <w:p w:rsidR="0077320E" w:rsidRPr="00152364" w:rsidRDefault="00152364" w:rsidP="00152364">
            <w:pPr>
              <w:pStyle w:val="Paragrafoelenco"/>
              <w:numPr>
                <w:ilvl w:val="0"/>
                <w:numId w:val="16"/>
              </w:numPr>
              <w:autoSpaceDE w:val="0"/>
              <w:autoSpaceDN w:val="0"/>
              <w:adjustRightInd w:val="0"/>
              <w:rPr>
                <w:rFonts w:ascii="Cambria" w:eastAsiaTheme="minorHAnsi" w:hAnsi="Cambria" w:cs="Cambria"/>
                <w:lang w:eastAsia="en-US"/>
              </w:rPr>
            </w:pPr>
            <w:r>
              <w:t xml:space="preserve"> </w:t>
            </w:r>
            <w:proofErr w:type="spellStart"/>
            <w:r>
              <w:t>C</w:t>
            </w:r>
            <w:r w:rsidRPr="00D0641F">
              <w:t>pacità</w:t>
            </w:r>
            <w:proofErr w:type="spellEnd"/>
            <w:r w:rsidRPr="00D0641F">
              <w:t xml:space="preserve"> di operare delle scelte, mettendo in atto processi decisionali</w:t>
            </w:r>
          </w:p>
        </w:tc>
        <w:tc>
          <w:tcPr>
            <w:tcW w:w="3118" w:type="dxa"/>
          </w:tcPr>
          <w:p w:rsidR="00BB4BBE" w:rsidRDefault="00927D70" w:rsidP="00BB4BBE">
            <w:pPr>
              <w:pStyle w:val="Paragrafoelenco"/>
              <w:numPr>
                <w:ilvl w:val="0"/>
                <w:numId w:val="17"/>
              </w:numPr>
              <w:spacing w:after="160"/>
              <w:jc w:val="both"/>
              <w:rPr>
                <w:rFonts w:eastAsiaTheme="minorHAnsi"/>
                <w:lang w:eastAsia="en-US"/>
              </w:rPr>
            </w:pPr>
            <w:r w:rsidRPr="00BB4BBE">
              <w:rPr>
                <w:rFonts w:eastAsiaTheme="minorHAnsi"/>
                <w:lang w:eastAsia="en-US"/>
              </w:rPr>
              <w:t>Conoscere gli stili comportamen</w:t>
            </w:r>
            <w:r w:rsidR="00BB4BBE">
              <w:rPr>
                <w:rFonts w:eastAsiaTheme="minorHAnsi"/>
                <w:lang w:eastAsia="en-US"/>
              </w:rPr>
              <w:t>tali</w:t>
            </w:r>
          </w:p>
          <w:p w:rsidR="00BB4BBE" w:rsidRDefault="00BB4BBE" w:rsidP="00BB4BBE">
            <w:pPr>
              <w:pStyle w:val="Paragrafoelenco"/>
              <w:numPr>
                <w:ilvl w:val="0"/>
                <w:numId w:val="17"/>
              </w:numPr>
              <w:spacing w:after="160"/>
              <w:jc w:val="both"/>
              <w:rPr>
                <w:rFonts w:eastAsiaTheme="minorHAnsi"/>
                <w:lang w:eastAsia="en-US"/>
              </w:rPr>
            </w:pPr>
            <w:r>
              <w:rPr>
                <w:rFonts w:eastAsiaTheme="minorHAnsi"/>
                <w:lang w:eastAsia="en-US"/>
              </w:rPr>
              <w:t>C</w:t>
            </w:r>
            <w:r w:rsidR="00927D70" w:rsidRPr="00BB4BBE">
              <w:rPr>
                <w:rFonts w:eastAsiaTheme="minorHAnsi"/>
                <w:lang w:eastAsia="en-US"/>
              </w:rPr>
              <w:t xml:space="preserve">onoscenza pratica e teorica in ampi contesti in </w:t>
            </w:r>
            <w:r>
              <w:rPr>
                <w:rFonts w:eastAsiaTheme="minorHAnsi"/>
                <w:lang w:eastAsia="en-US"/>
              </w:rPr>
              <w:t>un ambito di lavoro o di studio</w:t>
            </w:r>
          </w:p>
          <w:p w:rsidR="00BB4BBE" w:rsidRDefault="00927D70" w:rsidP="00BB4BBE">
            <w:pPr>
              <w:pStyle w:val="Paragrafoelenco"/>
              <w:numPr>
                <w:ilvl w:val="0"/>
                <w:numId w:val="17"/>
              </w:numPr>
              <w:spacing w:after="160"/>
              <w:jc w:val="both"/>
              <w:rPr>
                <w:rFonts w:eastAsiaTheme="minorHAnsi"/>
                <w:lang w:eastAsia="en-US"/>
              </w:rPr>
            </w:pPr>
            <w:r w:rsidRPr="00BB4BBE">
              <w:rPr>
                <w:rFonts w:eastAsiaTheme="minorHAnsi"/>
                <w:lang w:eastAsia="en-US"/>
              </w:rPr>
              <w:t>C</w:t>
            </w:r>
            <w:r w:rsidR="00BB4BBE">
              <w:rPr>
                <w:rFonts w:eastAsiaTheme="minorHAnsi"/>
                <w:lang w:eastAsia="en-US"/>
              </w:rPr>
              <w:t>onoscere se stessi</w:t>
            </w:r>
          </w:p>
          <w:p w:rsidR="00BB4BBE" w:rsidRDefault="00927D70" w:rsidP="00BB4BBE">
            <w:pPr>
              <w:pStyle w:val="Paragrafoelenco"/>
              <w:numPr>
                <w:ilvl w:val="0"/>
                <w:numId w:val="17"/>
              </w:numPr>
              <w:spacing w:after="160"/>
              <w:jc w:val="both"/>
              <w:rPr>
                <w:rFonts w:eastAsiaTheme="minorHAnsi"/>
                <w:lang w:eastAsia="en-US"/>
              </w:rPr>
            </w:pPr>
            <w:r w:rsidRPr="00BB4BBE">
              <w:rPr>
                <w:rFonts w:eastAsiaTheme="minorHAnsi"/>
                <w:lang w:eastAsia="en-US"/>
              </w:rPr>
              <w:t>Cono</w:t>
            </w:r>
            <w:r w:rsidR="00BB4BBE">
              <w:rPr>
                <w:rFonts w:eastAsiaTheme="minorHAnsi"/>
                <w:lang w:eastAsia="en-US"/>
              </w:rPr>
              <w:t>scere i vari contesti operativi</w:t>
            </w:r>
          </w:p>
          <w:p w:rsidR="00BB4BBE" w:rsidRDefault="00BB4BBE" w:rsidP="00BB4BBE">
            <w:pPr>
              <w:pStyle w:val="Paragrafoelenco"/>
              <w:numPr>
                <w:ilvl w:val="0"/>
                <w:numId w:val="17"/>
              </w:numPr>
              <w:spacing w:after="160"/>
              <w:jc w:val="both"/>
              <w:rPr>
                <w:rFonts w:eastAsiaTheme="minorHAnsi"/>
                <w:lang w:eastAsia="en-US"/>
              </w:rPr>
            </w:pPr>
            <w:r>
              <w:rPr>
                <w:rFonts w:eastAsiaTheme="minorHAnsi"/>
                <w:lang w:eastAsia="en-US"/>
              </w:rPr>
              <w:t>c</w:t>
            </w:r>
            <w:r w:rsidR="00927D70" w:rsidRPr="00BB4BBE">
              <w:rPr>
                <w:rFonts w:eastAsiaTheme="minorHAnsi"/>
                <w:lang w:eastAsia="en-US"/>
              </w:rPr>
              <w:t>onoscere le caratte</w:t>
            </w:r>
            <w:r>
              <w:rPr>
                <w:rFonts w:eastAsiaTheme="minorHAnsi"/>
                <w:lang w:eastAsia="en-US"/>
              </w:rPr>
              <w:t>ristiche del mercato del lavoro</w:t>
            </w:r>
          </w:p>
          <w:p w:rsidR="00BB4BBE" w:rsidRDefault="00927D70" w:rsidP="00BB4BBE">
            <w:pPr>
              <w:pStyle w:val="Paragrafoelenco"/>
              <w:numPr>
                <w:ilvl w:val="0"/>
                <w:numId w:val="17"/>
              </w:numPr>
              <w:spacing w:after="160"/>
              <w:jc w:val="both"/>
              <w:rPr>
                <w:rFonts w:eastAsiaTheme="minorHAnsi"/>
                <w:lang w:eastAsia="en-US"/>
              </w:rPr>
            </w:pPr>
            <w:r w:rsidRPr="00BB4BBE">
              <w:rPr>
                <w:rFonts w:ascii="Segoe UI Symbol" w:eastAsiaTheme="minorHAnsi" w:hAnsi="Segoe UI Symbol" w:cs="Segoe UI Symbol"/>
                <w:lang w:eastAsia="en-US"/>
              </w:rPr>
              <w:t>A</w:t>
            </w:r>
            <w:r w:rsidRPr="00BB4BBE">
              <w:rPr>
                <w:rFonts w:eastAsiaTheme="minorHAnsi"/>
                <w:lang w:eastAsia="en-US"/>
              </w:rPr>
              <w:t xml:space="preserve">cquisire conoscenze, capacità e competenze specifiche </w:t>
            </w:r>
          </w:p>
          <w:p w:rsidR="00927D70" w:rsidRPr="00BB4BBE" w:rsidRDefault="00927D70" w:rsidP="00BB4BBE">
            <w:pPr>
              <w:pStyle w:val="Paragrafoelenco"/>
              <w:numPr>
                <w:ilvl w:val="0"/>
                <w:numId w:val="17"/>
              </w:numPr>
              <w:spacing w:after="160"/>
              <w:jc w:val="both"/>
              <w:rPr>
                <w:rFonts w:eastAsiaTheme="minorHAnsi"/>
                <w:lang w:eastAsia="en-US"/>
              </w:rPr>
            </w:pPr>
            <w:r w:rsidRPr="00BB4BBE">
              <w:rPr>
                <w:rFonts w:ascii="Segoe UI Symbol" w:eastAsiaTheme="minorHAnsi" w:hAnsi="Segoe UI Symbol" w:cs="Segoe UI Symbol"/>
                <w:lang w:eastAsia="en-US"/>
              </w:rPr>
              <w:t>C</w:t>
            </w:r>
            <w:r w:rsidRPr="00BB4BBE">
              <w:rPr>
                <w:rFonts w:eastAsiaTheme="minorHAnsi"/>
                <w:lang w:eastAsia="en-US"/>
              </w:rPr>
              <w:t>apacità di analizzare e  comprendere la struttura organizzativa del settore di intervento</w:t>
            </w:r>
          </w:p>
          <w:p w:rsidR="00BB4BBE" w:rsidRPr="00BB4BBE" w:rsidRDefault="00927D70" w:rsidP="00927D70">
            <w:pPr>
              <w:pStyle w:val="Paragrafoelenco"/>
              <w:numPr>
                <w:ilvl w:val="0"/>
                <w:numId w:val="17"/>
              </w:numPr>
              <w:spacing w:after="160"/>
              <w:jc w:val="both"/>
              <w:rPr>
                <w:rFonts w:ascii="Segoe UI Symbol" w:eastAsiaTheme="minorHAnsi" w:hAnsi="Segoe UI Symbol" w:cs="Segoe UI Symbol"/>
                <w:lang w:eastAsia="en-US"/>
              </w:rPr>
            </w:pPr>
            <w:r w:rsidRPr="00BB4BBE">
              <w:rPr>
                <w:rFonts w:ascii="Segoe UI Symbol" w:eastAsiaTheme="minorHAnsi" w:hAnsi="Segoe UI Symbol" w:cs="Segoe UI Symbol"/>
                <w:lang w:eastAsia="en-US"/>
              </w:rPr>
              <w:t>C</w:t>
            </w:r>
            <w:r w:rsidRPr="00BB4BBE">
              <w:rPr>
                <w:rFonts w:eastAsiaTheme="minorHAnsi"/>
                <w:lang w:eastAsia="en-US"/>
              </w:rPr>
              <w:t xml:space="preserve">apacità di correlare gli aspetti teorici delle discipline con quelli più specifici dell'esperienza pratica </w:t>
            </w:r>
          </w:p>
          <w:p w:rsidR="001445A1" w:rsidRPr="001445A1" w:rsidRDefault="00927D70" w:rsidP="001445A1">
            <w:pPr>
              <w:pStyle w:val="Paragrafoelenco"/>
              <w:numPr>
                <w:ilvl w:val="0"/>
                <w:numId w:val="17"/>
              </w:numPr>
              <w:spacing w:after="160"/>
              <w:jc w:val="both"/>
              <w:rPr>
                <w:rFonts w:ascii="Segoe UI Symbol" w:eastAsiaTheme="minorHAnsi" w:hAnsi="Segoe UI Symbol" w:cs="Segoe UI Symbol"/>
                <w:lang w:eastAsia="en-US"/>
              </w:rPr>
            </w:pPr>
            <w:r w:rsidRPr="00BB4BBE">
              <w:rPr>
                <w:rFonts w:eastAsiaTheme="minorHAnsi"/>
                <w:lang w:eastAsia="en-US"/>
              </w:rPr>
              <w:t>Capacità di valutare e riflettere sull'insieme del percorso</w:t>
            </w:r>
          </w:p>
        </w:tc>
      </w:tr>
    </w:tbl>
    <w:p w:rsidR="00683105" w:rsidRPr="00683105" w:rsidRDefault="00683105" w:rsidP="00683105">
      <w:pPr>
        <w:jc w:val="both"/>
        <w:rPr>
          <w:sz w:val="22"/>
          <w:szCs w:val="22"/>
        </w:rPr>
      </w:pPr>
    </w:p>
    <w:p w:rsidR="001445A1" w:rsidRPr="001445A1" w:rsidRDefault="00447E45" w:rsidP="001445A1">
      <w:pPr>
        <w:spacing w:after="160" w:line="259" w:lineRule="auto"/>
        <w:jc w:val="center"/>
        <w:rPr>
          <w:rFonts w:eastAsiaTheme="minorHAnsi"/>
          <w:b/>
          <w:color w:val="0070C0"/>
          <w:sz w:val="20"/>
          <w:szCs w:val="20"/>
          <w:lang w:eastAsia="en-US"/>
        </w:rPr>
      </w:pPr>
      <w:r w:rsidRPr="001445A1">
        <w:rPr>
          <w:rFonts w:eastAsiaTheme="minorHAnsi"/>
          <w:b/>
          <w:color w:val="0070C0"/>
          <w:sz w:val="20"/>
          <w:szCs w:val="20"/>
          <w:lang w:eastAsia="en-US"/>
        </w:rPr>
        <w:t>MODALITÀ DI CERTIFICAZIONE/ATTESTAZIONE DELLE COMPETENZE (FORMALI, INFORMALI E NON FORMALI)</w:t>
      </w:r>
    </w:p>
    <w:p w:rsidR="007E350F" w:rsidRPr="001445A1" w:rsidRDefault="007E350F" w:rsidP="001445A1">
      <w:pPr>
        <w:spacing w:after="160" w:line="259" w:lineRule="auto"/>
        <w:jc w:val="center"/>
        <w:rPr>
          <w:rFonts w:eastAsiaTheme="minorHAnsi"/>
          <w:b/>
          <w:color w:val="0070C0"/>
          <w:lang w:eastAsia="en-US"/>
        </w:rPr>
      </w:pPr>
      <w:r w:rsidRPr="001445A1">
        <w:rPr>
          <w:rFonts w:eastAsiaTheme="minorHAnsi"/>
          <w:lang w:eastAsia="en-US"/>
        </w:rPr>
        <w:t>Agli alunni verrà consegnato un attestato relativo all’esperienza svolta, con la certificazione delle competenze acquisite (formali, informali e non formali)</w:t>
      </w:r>
    </w:p>
    <w:p w:rsidR="00447E45" w:rsidRPr="00BD2849" w:rsidRDefault="00447E45" w:rsidP="00356125">
      <w:pPr>
        <w:spacing w:after="160" w:line="259" w:lineRule="auto"/>
        <w:jc w:val="center"/>
        <w:rPr>
          <w:rFonts w:eastAsiaTheme="minorHAnsi"/>
          <w:color w:val="0070C0"/>
          <w:sz w:val="22"/>
          <w:szCs w:val="22"/>
          <w:lang w:eastAsia="en-US"/>
        </w:rPr>
      </w:pPr>
      <w:r w:rsidRPr="00BD2849">
        <w:rPr>
          <w:rFonts w:eastAsiaTheme="minorHAnsi"/>
          <w:b/>
          <w:color w:val="0070C0"/>
          <w:sz w:val="22"/>
          <w:szCs w:val="22"/>
          <w:lang w:eastAsia="en-US"/>
        </w:rPr>
        <w:t>DIFFUSIONE/ COMUNICAZIONE/INFORMAZIONE DEI RISULTATI</w:t>
      </w:r>
    </w:p>
    <w:p w:rsidR="00447E45" w:rsidRPr="00E364BB" w:rsidRDefault="00447E45" w:rsidP="00447E45">
      <w:pPr>
        <w:spacing w:after="160" w:line="259" w:lineRule="auto"/>
        <w:jc w:val="both"/>
        <w:rPr>
          <w:rFonts w:eastAsiaTheme="minorHAnsi"/>
          <w:sz w:val="22"/>
          <w:szCs w:val="22"/>
          <w:lang w:eastAsia="en-US"/>
        </w:rPr>
      </w:pPr>
      <w:r w:rsidRPr="00E364BB">
        <w:rPr>
          <w:rFonts w:eastAsiaTheme="minorHAnsi"/>
          <w:sz w:val="22"/>
          <w:szCs w:val="22"/>
          <w:lang w:eastAsia="en-US"/>
        </w:rPr>
        <w:t>Saranno pubbl</w:t>
      </w:r>
      <w:r w:rsidR="00BD2849">
        <w:rPr>
          <w:rFonts w:eastAsiaTheme="minorHAnsi"/>
          <w:sz w:val="22"/>
          <w:szCs w:val="22"/>
          <w:lang w:eastAsia="en-US"/>
        </w:rPr>
        <w:t>icati sul sito web del Liceo</w:t>
      </w:r>
      <w:r w:rsidRPr="00E364BB">
        <w:rPr>
          <w:rFonts w:eastAsiaTheme="minorHAnsi"/>
          <w:sz w:val="22"/>
          <w:szCs w:val="22"/>
          <w:lang w:eastAsia="en-US"/>
        </w:rPr>
        <w:t xml:space="preserve"> i risultati conseguiti rispetto agli obiettivi dichiarati sia per dare rilevanza allo spessore educativo e formativo del percorso condotto in alternanza, in conformità al piano triennale dell’offerta formativa dell’Istituto, sia per valorizzare la funzione orientativa dell’esperienza di contatto con il mondo del lavoro, mettendo in luce le competenze spendibili ai fini dell’</w:t>
      </w:r>
      <w:proofErr w:type="spellStart"/>
      <w:r w:rsidRPr="00E364BB">
        <w:rPr>
          <w:rFonts w:eastAsiaTheme="minorHAnsi"/>
          <w:sz w:val="22"/>
          <w:szCs w:val="22"/>
          <w:lang w:eastAsia="en-US"/>
        </w:rPr>
        <w:t>occupabilità</w:t>
      </w:r>
      <w:proofErr w:type="spellEnd"/>
      <w:r w:rsidRPr="00E364BB">
        <w:rPr>
          <w:rFonts w:eastAsiaTheme="minorHAnsi"/>
          <w:sz w:val="22"/>
          <w:szCs w:val="22"/>
          <w:lang w:eastAsia="en-US"/>
        </w:rPr>
        <w:t xml:space="preserve">. </w:t>
      </w:r>
    </w:p>
    <w:p w:rsidR="0011458E" w:rsidRDefault="0011458E" w:rsidP="00A648CB">
      <w:pPr>
        <w:autoSpaceDE w:val="0"/>
        <w:autoSpaceDN w:val="0"/>
        <w:adjustRightInd w:val="0"/>
        <w:jc w:val="center"/>
        <w:rPr>
          <w:rFonts w:eastAsiaTheme="minorHAnsi"/>
          <w:b/>
          <w:color w:val="0070C0"/>
          <w:sz w:val="22"/>
          <w:szCs w:val="22"/>
          <w:lang w:eastAsia="en-US"/>
        </w:rPr>
      </w:pPr>
    </w:p>
    <w:p w:rsidR="00F04BF6" w:rsidRPr="0087407B" w:rsidRDefault="00A648CB" w:rsidP="00A648CB">
      <w:pPr>
        <w:autoSpaceDE w:val="0"/>
        <w:autoSpaceDN w:val="0"/>
        <w:adjustRightInd w:val="0"/>
        <w:jc w:val="center"/>
        <w:rPr>
          <w:rFonts w:eastAsiaTheme="minorHAnsi"/>
          <w:b/>
          <w:color w:val="0070C0"/>
          <w:sz w:val="22"/>
          <w:szCs w:val="22"/>
          <w:lang w:eastAsia="en-US"/>
        </w:rPr>
      </w:pPr>
      <w:r w:rsidRPr="0087407B">
        <w:rPr>
          <w:rFonts w:eastAsiaTheme="minorHAnsi"/>
          <w:b/>
          <w:color w:val="0070C0"/>
          <w:sz w:val="22"/>
          <w:szCs w:val="22"/>
          <w:lang w:eastAsia="en-US"/>
        </w:rPr>
        <w:t>UNO SGUARDO SUI PERCORSI</w:t>
      </w:r>
    </w:p>
    <w:p w:rsidR="00A648CB" w:rsidRPr="0087407B" w:rsidRDefault="00C03892" w:rsidP="00A648CB">
      <w:pPr>
        <w:tabs>
          <w:tab w:val="center" w:pos="4819"/>
          <w:tab w:val="right" w:pos="9638"/>
        </w:tabs>
        <w:ind w:left="367"/>
        <w:jc w:val="center"/>
        <w:rPr>
          <w:b/>
          <w:color w:val="0070C0"/>
          <w:sz w:val="22"/>
          <w:szCs w:val="22"/>
        </w:rPr>
      </w:pPr>
      <w:r w:rsidRPr="0087407B">
        <w:rPr>
          <w:b/>
          <w:color w:val="0070C0"/>
          <w:sz w:val="22"/>
          <w:szCs w:val="22"/>
        </w:rPr>
        <w:t>ZLAB</w:t>
      </w:r>
    </w:p>
    <w:p w:rsidR="00C03892" w:rsidRPr="00A648CB" w:rsidRDefault="00A648CB" w:rsidP="0085767A">
      <w:pPr>
        <w:tabs>
          <w:tab w:val="center" w:pos="4819"/>
          <w:tab w:val="right" w:pos="9638"/>
        </w:tabs>
        <w:jc w:val="both"/>
        <w:rPr>
          <w:sz w:val="22"/>
          <w:szCs w:val="22"/>
        </w:rPr>
      </w:pPr>
      <w:r w:rsidRPr="00A648CB">
        <w:rPr>
          <w:sz w:val="22"/>
          <w:szCs w:val="22"/>
        </w:rPr>
        <w:t xml:space="preserve">E’ </w:t>
      </w:r>
      <w:r w:rsidR="00C03892" w:rsidRPr="00A648CB">
        <w:rPr>
          <w:sz w:val="22"/>
          <w:szCs w:val="22"/>
        </w:rPr>
        <w:t xml:space="preserve">un percorso di apprendimento destinato agli alunni del triennio (3°, 4° e 5° anno) che si pone come obiettivo quello di fornire i rudimenti di Educazione Finanziaria (1° Anno), le competenze necessarie per simulare la creazione di un’impresa di tipologia Start Up (2° Anno), e orientare al lavoro gli alunni (3° anno) tenendo in dovuta considerazione il contesto economico e sociale di riferimento. L’obiettivo viene raggiunto mediante </w:t>
      </w:r>
      <w:proofErr w:type="spellStart"/>
      <w:r w:rsidR="00C03892" w:rsidRPr="00A648CB">
        <w:rPr>
          <w:sz w:val="22"/>
          <w:szCs w:val="22"/>
        </w:rPr>
        <w:t>speech</w:t>
      </w:r>
      <w:proofErr w:type="spellEnd"/>
      <w:r w:rsidR="00C03892" w:rsidRPr="00A648CB">
        <w:rPr>
          <w:sz w:val="22"/>
          <w:szCs w:val="22"/>
        </w:rPr>
        <w:t xml:space="preserve"> teorici, giochi di gruppo (ZGAME) e allenamento delle soft </w:t>
      </w:r>
      <w:proofErr w:type="spellStart"/>
      <w:r w:rsidR="00C03892" w:rsidRPr="00A648CB">
        <w:rPr>
          <w:sz w:val="22"/>
          <w:szCs w:val="22"/>
        </w:rPr>
        <w:t>skills</w:t>
      </w:r>
      <w:proofErr w:type="spellEnd"/>
      <w:r w:rsidR="00C03892" w:rsidRPr="00A648CB">
        <w:rPr>
          <w:sz w:val="22"/>
          <w:szCs w:val="22"/>
        </w:rPr>
        <w:t>.</w:t>
      </w:r>
    </w:p>
    <w:p w:rsidR="00A648CB" w:rsidRPr="00A648CB" w:rsidRDefault="00A648CB" w:rsidP="00A648CB">
      <w:pPr>
        <w:pStyle w:val="Paragrafoelenco"/>
        <w:tabs>
          <w:tab w:val="center" w:pos="4819"/>
          <w:tab w:val="right" w:pos="9638"/>
        </w:tabs>
        <w:ind w:left="727"/>
        <w:rPr>
          <w:color w:val="0070C0"/>
          <w:sz w:val="20"/>
          <w:szCs w:val="20"/>
        </w:rPr>
      </w:pPr>
    </w:p>
    <w:p w:rsidR="0011458E" w:rsidRDefault="0011458E" w:rsidP="00A648CB">
      <w:pPr>
        <w:tabs>
          <w:tab w:val="center" w:pos="4819"/>
          <w:tab w:val="right" w:pos="9638"/>
        </w:tabs>
        <w:ind w:left="367"/>
        <w:jc w:val="center"/>
        <w:rPr>
          <w:rFonts w:eastAsiaTheme="minorHAnsi"/>
          <w:b/>
          <w:color w:val="0070C0"/>
          <w:sz w:val="20"/>
          <w:szCs w:val="20"/>
          <w:lang w:eastAsia="en-US"/>
        </w:rPr>
      </w:pPr>
    </w:p>
    <w:p w:rsidR="0010735F" w:rsidRPr="00A648CB" w:rsidRDefault="0010735F" w:rsidP="00A648CB">
      <w:pPr>
        <w:tabs>
          <w:tab w:val="center" w:pos="4819"/>
          <w:tab w:val="right" w:pos="9638"/>
        </w:tabs>
        <w:ind w:left="367"/>
        <w:jc w:val="center"/>
        <w:rPr>
          <w:color w:val="0070C0"/>
          <w:sz w:val="20"/>
          <w:szCs w:val="20"/>
        </w:rPr>
      </w:pPr>
      <w:r w:rsidRPr="00A648CB">
        <w:rPr>
          <w:rFonts w:eastAsiaTheme="minorHAnsi"/>
          <w:b/>
          <w:color w:val="0070C0"/>
          <w:sz w:val="20"/>
          <w:szCs w:val="20"/>
          <w:lang w:eastAsia="en-US"/>
        </w:rPr>
        <w:t>PROGETTO SENATO</w:t>
      </w:r>
    </w:p>
    <w:p w:rsidR="0085767A" w:rsidRPr="0087407B" w:rsidRDefault="0085767A" w:rsidP="0010735F">
      <w:pPr>
        <w:autoSpaceDE w:val="0"/>
        <w:autoSpaceDN w:val="0"/>
        <w:adjustRightInd w:val="0"/>
        <w:jc w:val="both"/>
        <w:rPr>
          <w:rFonts w:eastAsiaTheme="minorHAnsi"/>
          <w:color w:val="000000" w:themeColor="text1"/>
          <w:shd w:val="clear" w:color="auto" w:fill="FFFFFF"/>
          <w:lang w:eastAsia="en-US"/>
        </w:rPr>
      </w:pPr>
      <w:r w:rsidRPr="0087407B">
        <w:rPr>
          <w:rFonts w:eastAsiaTheme="minorHAnsi"/>
          <w:color w:val="000000" w:themeColor="text1"/>
          <w:sz w:val="22"/>
          <w:szCs w:val="22"/>
          <w:lang w:eastAsia="en-US"/>
        </w:rPr>
        <w:t xml:space="preserve">I </w:t>
      </w:r>
      <w:r w:rsidRPr="0087407B">
        <w:rPr>
          <w:rFonts w:eastAsiaTheme="minorHAnsi"/>
          <w:color w:val="000000" w:themeColor="text1"/>
          <w:shd w:val="clear" w:color="auto" w:fill="FFFFFF"/>
          <w:lang w:eastAsia="en-US"/>
        </w:rPr>
        <w:t>giovani al centro dell’Europa: Imparare a fare ricerca partendo dall’educazione allo sviluppo sostenibile.  Per creare un mondo più sostenibile gli individui devono diventare agenti del cambiamento. Il progetto, realizzato con il patrocinio della Commissione Europea, e  si propone di accrescere la consapevolezza  e le conoscenze sociali degli studenti stimolando la partecipazione, la creatività e la motivazione</w:t>
      </w:r>
    </w:p>
    <w:p w:rsidR="0085767A" w:rsidRDefault="0010735F" w:rsidP="0085767A">
      <w:pPr>
        <w:autoSpaceDE w:val="0"/>
        <w:autoSpaceDN w:val="0"/>
        <w:adjustRightInd w:val="0"/>
        <w:jc w:val="both"/>
        <w:rPr>
          <w:rFonts w:eastAsiaTheme="minorHAnsi"/>
          <w:color w:val="545454"/>
          <w:shd w:val="clear" w:color="auto" w:fill="FFFFFF"/>
          <w:lang w:eastAsia="en-US"/>
        </w:rPr>
      </w:pPr>
      <w:r w:rsidRPr="0010735F">
        <w:rPr>
          <w:rFonts w:eastAsiaTheme="minorHAnsi"/>
          <w:color w:val="545454"/>
          <w:shd w:val="clear" w:color="auto" w:fill="FFFFFF"/>
          <w:lang w:eastAsia="en-US"/>
        </w:rPr>
        <w:t xml:space="preserve"> </w:t>
      </w:r>
    </w:p>
    <w:p w:rsidR="0010735F" w:rsidRPr="0085767A" w:rsidRDefault="0010735F" w:rsidP="0085767A">
      <w:pPr>
        <w:autoSpaceDE w:val="0"/>
        <w:autoSpaceDN w:val="0"/>
        <w:adjustRightInd w:val="0"/>
        <w:jc w:val="center"/>
        <w:rPr>
          <w:rFonts w:eastAsiaTheme="minorHAnsi"/>
          <w:color w:val="545454"/>
          <w:sz w:val="20"/>
          <w:szCs w:val="20"/>
          <w:shd w:val="clear" w:color="auto" w:fill="FFFFFF"/>
          <w:lang w:eastAsia="en-US"/>
        </w:rPr>
      </w:pPr>
      <w:r w:rsidRPr="0085767A">
        <w:rPr>
          <w:rFonts w:eastAsiaTheme="minorHAnsi"/>
          <w:b/>
          <w:color w:val="0070C0"/>
          <w:sz w:val="20"/>
          <w:szCs w:val="20"/>
          <w:shd w:val="clear" w:color="auto" w:fill="FFFFFF"/>
          <w:lang w:eastAsia="en-US"/>
        </w:rPr>
        <w:t>OPUS LAB</w:t>
      </w:r>
    </w:p>
    <w:p w:rsidR="0010735F" w:rsidRPr="0087407B" w:rsidRDefault="0010735F" w:rsidP="0085767A">
      <w:pPr>
        <w:autoSpaceDE w:val="0"/>
        <w:autoSpaceDN w:val="0"/>
        <w:adjustRightInd w:val="0"/>
        <w:jc w:val="center"/>
        <w:rPr>
          <w:rFonts w:eastAsiaTheme="minorHAnsi"/>
          <w:color w:val="000000" w:themeColor="text1"/>
          <w:shd w:val="clear" w:color="auto" w:fill="FFFFFF"/>
          <w:lang w:eastAsia="en-US"/>
        </w:rPr>
      </w:pPr>
      <w:r w:rsidRPr="0087407B">
        <w:rPr>
          <w:rFonts w:eastAsiaTheme="minorHAnsi"/>
          <w:color w:val="000000" w:themeColor="text1"/>
          <w:shd w:val="clear" w:color="auto" w:fill="FFFFFF"/>
          <w:lang w:eastAsia="en-US"/>
        </w:rPr>
        <w:t>La nostra conoscenza, se paragonata alla realtà, è primitiva e infantile. Eppure è il bene più grande di cui disponiamo’. Albert Einstein.</w:t>
      </w:r>
    </w:p>
    <w:p w:rsidR="0010735F" w:rsidRPr="00A648CB" w:rsidRDefault="0089348F" w:rsidP="00A648CB">
      <w:pPr>
        <w:spacing w:after="160" w:line="259" w:lineRule="auto"/>
        <w:jc w:val="both"/>
        <w:rPr>
          <w:rFonts w:eastAsiaTheme="minorHAnsi"/>
          <w:color w:val="222222"/>
          <w:shd w:val="clear" w:color="auto" w:fill="FFFFFF"/>
          <w:lang w:eastAsia="en-US"/>
        </w:rPr>
      </w:pPr>
      <w:r w:rsidRPr="0087407B">
        <w:rPr>
          <w:rFonts w:eastAsiaTheme="minorHAnsi"/>
          <w:color w:val="000000" w:themeColor="text1"/>
          <w:shd w:val="clear" w:color="auto" w:fill="FFFFFF"/>
          <w:lang w:eastAsia="en-US"/>
        </w:rPr>
        <w:t xml:space="preserve"> ‘OPUS LAB’</w:t>
      </w:r>
      <w:r w:rsidR="0010735F" w:rsidRPr="0087407B">
        <w:rPr>
          <w:rFonts w:eastAsiaTheme="minorHAnsi"/>
          <w:color w:val="000000" w:themeColor="text1"/>
          <w:shd w:val="clear" w:color="auto" w:fill="FFFFFF"/>
          <w:lang w:eastAsia="en-US"/>
        </w:rPr>
        <w:t xml:space="preserve"> opera nel campo della didattica delle materie scientifiche con progetti calibrati sulle </w:t>
      </w:r>
      <w:r w:rsidR="00A648CB" w:rsidRPr="0087407B">
        <w:rPr>
          <w:rFonts w:eastAsiaTheme="minorHAnsi"/>
          <w:color w:val="000000" w:themeColor="text1"/>
          <w:shd w:val="clear" w:color="auto" w:fill="FFFFFF"/>
          <w:lang w:eastAsia="en-US"/>
        </w:rPr>
        <w:t xml:space="preserve">  </w:t>
      </w:r>
      <w:r w:rsidR="0010735F" w:rsidRPr="0087407B">
        <w:rPr>
          <w:rFonts w:eastAsiaTheme="minorHAnsi"/>
          <w:color w:val="000000" w:themeColor="text1"/>
          <w:shd w:val="clear" w:color="auto" w:fill="FFFFFF"/>
          <w:lang w:eastAsia="en-US"/>
        </w:rPr>
        <w:t>conoscenze degli studenti e studentesse per un completo raggiungimento sia degli obiettivi prefissati  che delle  competenze</w:t>
      </w:r>
      <w:r w:rsidR="0010735F" w:rsidRPr="00A648CB">
        <w:rPr>
          <w:rFonts w:eastAsiaTheme="minorHAnsi"/>
          <w:color w:val="222222"/>
          <w:shd w:val="clear" w:color="auto" w:fill="FFFFFF"/>
          <w:lang w:eastAsia="en-US"/>
        </w:rPr>
        <w:t>.</w:t>
      </w:r>
    </w:p>
    <w:p w:rsidR="0010735F" w:rsidRPr="00A648CB" w:rsidRDefault="0010735F" w:rsidP="00A648CB">
      <w:pPr>
        <w:pStyle w:val="Paragrafoelenco"/>
        <w:spacing w:after="160" w:line="259" w:lineRule="auto"/>
        <w:jc w:val="center"/>
        <w:rPr>
          <w:rFonts w:eastAsiaTheme="minorHAnsi"/>
          <w:color w:val="0070C0"/>
          <w:shd w:val="clear" w:color="auto" w:fill="FFFFFF"/>
          <w:lang w:eastAsia="en-US"/>
        </w:rPr>
      </w:pPr>
      <w:r w:rsidRPr="00A648CB">
        <w:rPr>
          <w:rFonts w:eastAsiaTheme="minorHAnsi"/>
          <w:b/>
          <w:color w:val="0070C0"/>
          <w:sz w:val="22"/>
          <w:szCs w:val="22"/>
          <w:lang w:eastAsia="en-US"/>
        </w:rPr>
        <w:t>L</w:t>
      </w:r>
      <w:r w:rsidRPr="00A648CB">
        <w:rPr>
          <w:rFonts w:eastAsiaTheme="minorHAnsi"/>
          <w:b/>
          <w:color w:val="0070C0"/>
          <w:sz w:val="20"/>
          <w:szCs w:val="20"/>
          <w:lang w:eastAsia="en-US"/>
        </w:rPr>
        <w:t>E BIOTECNOLOGIE ESTRAZIONE DEL DNA E BARCODING</w:t>
      </w:r>
    </w:p>
    <w:p w:rsidR="0010735F" w:rsidRPr="00A648CB" w:rsidRDefault="0010735F" w:rsidP="00A648CB">
      <w:pPr>
        <w:spacing w:line="259" w:lineRule="auto"/>
        <w:jc w:val="both"/>
        <w:rPr>
          <w:rFonts w:cstheme="minorBidi"/>
        </w:rPr>
      </w:pPr>
      <w:r w:rsidRPr="00A648CB">
        <w:rPr>
          <w:rFonts w:cstheme="minorBidi"/>
        </w:rPr>
        <w:t>Acquisizione dei fondamenti di base per l’applicazione pratica delle principali tecniche utilizzate in campo biotecnologico anche grazie ad attività on line e in streaming e  realizzazione di una serie di procedure sperimentali traendo spunto per i contenuti da una accurata ricognizione di informazioni disponibili in rete prevalentemente in lingua inglese sul portale “</w:t>
      </w:r>
      <w:proofErr w:type="spellStart"/>
      <w:r w:rsidRPr="00A648CB">
        <w:rPr>
          <w:rFonts w:cstheme="minorBidi"/>
        </w:rPr>
        <w:t>Pubmed</w:t>
      </w:r>
      <w:proofErr w:type="spellEnd"/>
      <w:r w:rsidRPr="00A648CB">
        <w:rPr>
          <w:rFonts w:cstheme="minorBidi"/>
        </w:rPr>
        <w:t>”;</w:t>
      </w:r>
    </w:p>
    <w:p w:rsidR="0010735F" w:rsidRDefault="0010735F" w:rsidP="0010735F">
      <w:pPr>
        <w:spacing w:line="259" w:lineRule="auto"/>
        <w:jc w:val="both"/>
        <w:rPr>
          <w:rFonts w:cstheme="minorBidi"/>
        </w:rPr>
      </w:pPr>
      <w:r w:rsidRPr="0010735F">
        <w:rPr>
          <w:rFonts w:cstheme="minorBidi"/>
        </w:rPr>
        <w:t xml:space="preserve">Analisi del “DNA </w:t>
      </w:r>
      <w:proofErr w:type="spellStart"/>
      <w:r w:rsidRPr="0010735F">
        <w:rPr>
          <w:rFonts w:cstheme="minorBidi"/>
        </w:rPr>
        <w:t>Barcoding</w:t>
      </w:r>
      <w:proofErr w:type="spellEnd"/>
      <w:r w:rsidRPr="0010735F">
        <w:rPr>
          <w:rFonts w:cstheme="minorBidi"/>
        </w:rPr>
        <w:t>” al fine di certificare biologicamen</w:t>
      </w:r>
      <w:r>
        <w:rPr>
          <w:rFonts w:cstheme="minorBidi"/>
        </w:rPr>
        <w:t>te le piantine coltivate nelle</w:t>
      </w:r>
    </w:p>
    <w:p w:rsidR="0010735F" w:rsidRDefault="0010735F" w:rsidP="0010735F">
      <w:pPr>
        <w:spacing w:line="259" w:lineRule="auto"/>
        <w:jc w:val="both"/>
        <w:rPr>
          <w:rFonts w:cstheme="minorBidi"/>
        </w:rPr>
      </w:pPr>
      <w:r>
        <w:rPr>
          <w:rFonts w:cstheme="minorBidi"/>
        </w:rPr>
        <w:t xml:space="preserve"> </w:t>
      </w:r>
      <w:r w:rsidRPr="0010735F">
        <w:rPr>
          <w:rFonts w:cstheme="minorBidi"/>
        </w:rPr>
        <w:t>serre idroponiche della scuola.</w:t>
      </w:r>
    </w:p>
    <w:p w:rsidR="0010735F" w:rsidRPr="00A648CB" w:rsidRDefault="0010735F" w:rsidP="00A648CB">
      <w:pPr>
        <w:pStyle w:val="Paragrafoelenco"/>
        <w:spacing w:line="259" w:lineRule="auto"/>
        <w:jc w:val="center"/>
        <w:rPr>
          <w:rFonts w:cstheme="minorBidi"/>
          <w:sz w:val="20"/>
          <w:szCs w:val="20"/>
        </w:rPr>
      </w:pPr>
      <w:r w:rsidRPr="00A648CB">
        <w:rPr>
          <w:rFonts w:eastAsiaTheme="minorHAnsi"/>
          <w:b/>
          <w:color w:val="0070C0"/>
          <w:sz w:val="20"/>
          <w:szCs w:val="20"/>
          <w:lang w:eastAsia="en-US"/>
        </w:rPr>
        <w:t>CAMERA DI COMMERCIO DI COSENZA</w:t>
      </w:r>
    </w:p>
    <w:p w:rsidR="0010735F" w:rsidRPr="0010735F" w:rsidRDefault="0010735F" w:rsidP="0010735F">
      <w:pPr>
        <w:spacing w:after="160" w:line="259" w:lineRule="auto"/>
        <w:jc w:val="both"/>
        <w:rPr>
          <w:rFonts w:eastAsiaTheme="minorHAnsi"/>
          <w:lang w:eastAsia="en-US"/>
        </w:rPr>
      </w:pPr>
      <w:r>
        <w:rPr>
          <w:rFonts w:eastAsiaTheme="minorHAnsi"/>
          <w:lang w:eastAsia="en-US"/>
        </w:rPr>
        <w:t xml:space="preserve"> L</w:t>
      </w:r>
      <w:r w:rsidRPr="0010735F">
        <w:rPr>
          <w:rFonts w:eastAsiaTheme="minorHAnsi"/>
          <w:b/>
          <w:lang w:eastAsia="en-US"/>
        </w:rPr>
        <w:t>a tua idea di impresa</w:t>
      </w:r>
      <w:r w:rsidR="005016C8">
        <w:rPr>
          <w:rFonts w:eastAsiaTheme="minorHAnsi"/>
          <w:lang w:eastAsia="en-US"/>
        </w:rPr>
        <w:t xml:space="preserve">’ </w:t>
      </w:r>
      <w:r w:rsidRPr="0010735F">
        <w:rPr>
          <w:rFonts w:eastAsiaTheme="minorHAnsi"/>
          <w:lang w:eastAsia="en-US"/>
        </w:rPr>
        <w:t xml:space="preserve">Progetto  patrocinato dal Ministero di Istruzione </w:t>
      </w:r>
      <w:proofErr w:type="spellStart"/>
      <w:r w:rsidRPr="0010735F">
        <w:rPr>
          <w:rFonts w:eastAsiaTheme="minorHAnsi"/>
          <w:lang w:eastAsia="en-US"/>
        </w:rPr>
        <w:t>Universita’</w:t>
      </w:r>
      <w:proofErr w:type="spellEnd"/>
      <w:r w:rsidRPr="0010735F">
        <w:rPr>
          <w:rFonts w:eastAsiaTheme="minorHAnsi"/>
          <w:lang w:eastAsia="en-US"/>
        </w:rPr>
        <w:t xml:space="preserve"> e </w:t>
      </w:r>
      <w:r w:rsidR="00AB7E58">
        <w:rPr>
          <w:rFonts w:eastAsiaTheme="minorHAnsi"/>
          <w:lang w:eastAsia="en-US"/>
        </w:rPr>
        <w:t xml:space="preserve">              </w:t>
      </w:r>
      <w:r w:rsidRPr="0010735F">
        <w:rPr>
          <w:rFonts w:eastAsiaTheme="minorHAnsi"/>
          <w:lang w:eastAsia="en-US"/>
        </w:rPr>
        <w:t xml:space="preserve">Ricerca, promosso e realizzato in Calabria dall’Assessorato degli Industriali di Cosenza. I giovani si avvicinano al mondo dell’impresa: cultura imprenditoriale, autoimprenditorialità e confronto con esperti ed imprenditori i punti centrali del percorso.  Gli studenti e studentesse, in Alternanza Scuola Lavoro, elaborano un progetto di impresa con un business </w:t>
      </w:r>
      <w:proofErr w:type="spellStart"/>
      <w:r w:rsidRPr="0010735F">
        <w:rPr>
          <w:rFonts w:eastAsiaTheme="minorHAnsi"/>
          <w:lang w:eastAsia="en-US"/>
        </w:rPr>
        <w:t>plan</w:t>
      </w:r>
      <w:proofErr w:type="spellEnd"/>
      <w:r w:rsidRPr="0010735F">
        <w:rPr>
          <w:rFonts w:eastAsiaTheme="minorHAnsi"/>
          <w:lang w:eastAsia="en-US"/>
        </w:rPr>
        <w:t xml:space="preserve"> che verrà inserito sulla piattaforma .</w:t>
      </w:r>
    </w:p>
    <w:p w:rsidR="0089348F" w:rsidRDefault="0010735F" w:rsidP="005016C8">
      <w:pPr>
        <w:pStyle w:val="Paragrafoelenco"/>
        <w:autoSpaceDE w:val="0"/>
        <w:autoSpaceDN w:val="0"/>
        <w:adjustRightInd w:val="0"/>
        <w:spacing w:after="160" w:line="259" w:lineRule="auto"/>
        <w:jc w:val="center"/>
        <w:rPr>
          <w:rFonts w:eastAsiaTheme="minorHAnsi"/>
          <w:b/>
          <w:color w:val="0070C0"/>
          <w:sz w:val="20"/>
          <w:szCs w:val="20"/>
          <w:shd w:val="clear" w:color="auto" w:fill="FFFFFF"/>
          <w:lang w:eastAsia="en-US"/>
        </w:rPr>
      </w:pPr>
      <w:r w:rsidRPr="00A648CB">
        <w:rPr>
          <w:rFonts w:eastAsiaTheme="minorHAnsi"/>
          <w:b/>
          <w:color w:val="0070C0"/>
          <w:sz w:val="20"/>
          <w:szCs w:val="20"/>
          <w:shd w:val="clear" w:color="auto" w:fill="FFFFFF"/>
          <w:lang w:eastAsia="en-US"/>
        </w:rPr>
        <w:t>SPORT,</w:t>
      </w:r>
      <w:r w:rsidR="005016C8">
        <w:rPr>
          <w:rFonts w:eastAsiaTheme="minorHAnsi"/>
          <w:b/>
          <w:color w:val="0070C0"/>
          <w:sz w:val="20"/>
          <w:szCs w:val="20"/>
          <w:shd w:val="clear" w:color="auto" w:fill="FFFFFF"/>
          <w:lang w:eastAsia="en-US"/>
        </w:rPr>
        <w:t xml:space="preserve"> </w:t>
      </w:r>
      <w:r w:rsidRPr="00A648CB">
        <w:rPr>
          <w:rFonts w:eastAsiaTheme="minorHAnsi"/>
          <w:b/>
          <w:color w:val="0070C0"/>
          <w:sz w:val="20"/>
          <w:szCs w:val="20"/>
          <w:shd w:val="clear" w:color="auto" w:fill="FFFFFF"/>
          <w:lang w:eastAsia="en-US"/>
        </w:rPr>
        <w:t>SPORT,SPORT</w:t>
      </w:r>
    </w:p>
    <w:p w:rsidR="0010735F" w:rsidRPr="0087407B" w:rsidRDefault="0010735F" w:rsidP="0087407B">
      <w:pPr>
        <w:autoSpaceDE w:val="0"/>
        <w:autoSpaceDN w:val="0"/>
        <w:adjustRightInd w:val="0"/>
        <w:spacing w:after="160" w:line="259" w:lineRule="auto"/>
        <w:jc w:val="both"/>
        <w:rPr>
          <w:rFonts w:eastAsiaTheme="minorHAnsi"/>
          <w:b/>
          <w:color w:val="000000" w:themeColor="text1"/>
          <w:sz w:val="20"/>
          <w:szCs w:val="20"/>
          <w:shd w:val="clear" w:color="auto" w:fill="FFFFFF"/>
          <w:lang w:eastAsia="en-US"/>
        </w:rPr>
      </w:pPr>
      <w:r w:rsidRPr="0087407B">
        <w:rPr>
          <w:rFonts w:eastAsiaTheme="minorHAnsi"/>
          <w:color w:val="000000" w:themeColor="text1"/>
          <w:shd w:val="clear" w:color="auto" w:fill="FFFFFF"/>
          <w:lang w:eastAsia="en-US"/>
        </w:rPr>
        <w:t>Promuovere la pratica motoria, fisica e sportiva, nonché diffondere una maggiore consapevolezza e cultura sportiva, per favorire l'adesione ai principi </w:t>
      </w:r>
      <w:r w:rsidRPr="0087407B">
        <w:rPr>
          <w:rFonts w:eastAsiaTheme="minorHAnsi"/>
          <w:b/>
          <w:bCs/>
          <w:color w:val="000000" w:themeColor="text1"/>
          <w:shd w:val="clear" w:color="auto" w:fill="FFFFFF"/>
          <w:lang w:eastAsia="en-US"/>
        </w:rPr>
        <w:t>di</w:t>
      </w:r>
      <w:r w:rsidRPr="0087407B">
        <w:rPr>
          <w:rFonts w:eastAsiaTheme="minorHAnsi"/>
          <w:color w:val="000000" w:themeColor="text1"/>
          <w:shd w:val="clear" w:color="auto" w:fill="FFFFFF"/>
          <w:lang w:eastAsia="en-US"/>
        </w:rPr>
        <w:t> fratellanza, </w:t>
      </w:r>
      <w:r w:rsidRPr="0087407B">
        <w:rPr>
          <w:rFonts w:eastAsiaTheme="minorHAnsi"/>
          <w:b/>
          <w:bCs/>
          <w:color w:val="000000" w:themeColor="text1"/>
          <w:shd w:val="clear" w:color="auto" w:fill="FFFFFF"/>
          <w:lang w:eastAsia="en-US"/>
        </w:rPr>
        <w:t>di</w:t>
      </w:r>
      <w:r w:rsidRPr="0087407B">
        <w:rPr>
          <w:rFonts w:eastAsiaTheme="minorHAnsi"/>
          <w:color w:val="000000" w:themeColor="text1"/>
          <w:shd w:val="clear" w:color="auto" w:fill="FFFFFF"/>
          <w:lang w:eastAsia="en-US"/>
        </w:rPr>
        <w:t> integrazione, di rispetto e fair play e per garantire lo sviluppo della comunità </w:t>
      </w:r>
      <w:r w:rsidRPr="0087407B">
        <w:rPr>
          <w:rFonts w:eastAsiaTheme="minorHAnsi"/>
          <w:b/>
          <w:bCs/>
          <w:color w:val="000000" w:themeColor="text1"/>
          <w:shd w:val="clear" w:color="auto" w:fill="FFFFFF"/>
          <w:lang w:eastAsia="en-US"/>
        </w:rPr>
        <w:t>di</w:t>
      </w:r>
      <w:r w:rsidRPr="0087407B">
        <w:rPr>
          <w:rFonts w:eastAsiaTheme="minorHAnsi"/>
          <w:color w:val="000000" w:themeColor="text1"/>
          <w:shd w:val="clear" w:color="auto" w:fill="FFFFFF"/>
          <w:lang w:eastAsia="en-US"/>
        </w:rPr>
        <w:t> domani e </w:t>
      </w:r>
      <w:r w:rsidRPr="0087407B">
        <w:rPr>
          <w:rFonts w:eastAsiaTheme="minorHAnsi"/>
          <w:b/>
          <w:bCs/>
          <w:color w:val="000000" w:themeColor="text1"/>
          <w:shd w:val="clear" w:color="auto" w:fill="FFFFFF"/>
          <w:lang w:eastAsia="en-US"/>
        </w:rPr>
        <w:t>di</w:t>
      </w:r>
      <w:r w:rsidRPr="0087407B">
        <w:rPr>
          <w:rFonts w:eastAsiaTheme="minorHAnsi"/>
          <w:color w:val="000000" w:themeColor="text1"/>
          <w:shd w:val="clear" w:color="auto" w:fill="FFFFFF"/>
          <w:lang w:eastAsia="en-US"/>
        </w:rPr>
        <w:t xml:space="preserve"> una società inclusiva in tutti i sensi. </w:t>
      </w:r>
    </w:p>
    <w:p w:rsidR="0089348F" w:rsidRPr="00A648CB" w:rsidRDefault="00A648CB" w:rsidP="00A648CB">
      <w:pPr>
        <w:spacing w:after="160" w:line="259" w:lineRule="auto"/>
        <w:contextualSpacing/>
        <w:rPr>
          <w:rFonts w:eastAsiaTheme="minorHAnsi"/>
          <w:color w:val="0070C0"/>
          <w:sz w:val="20"/>
          <w:szCs w:val="20"/>
          <w:lang w:eastAsia="en-US"/>
        </w:rPr>
      </w:pPr>
      <w:r>
        <w:rPr>
          <w:rFonts w:eastAsiaTheme="minorHAnsi"/>
          <w:color w:val="000000"/>
          <w:lang w:eastAsia="en-US"/>
        </w:rPr>
        <w:t xml:space="preserve">                             </w:t>
      </w:r>
      <w:r w:rsidR="0011458E">
        <w:rPr>
          <w:rFonts w:eastAsiaTheme="minorHAnsi"/>
          <w:color w:val="000000"/>
          <w:lang w:eastAsia="en-US"/>
        </w:rPr>
        <w:t xml:space="preserve">                               </w:t>
      </w:r>
    </w:p>
    <w:p w:rsidR="0010735F" w:rsidRPr="0010735F" w:rsidRDefault="0010735F" w:rsidP="0010735F">
      <w:pPr>
        <w:autoSpaceDE w:val="0"/>
        <w:autoSpaceDN w:val="0"/>
        <w:adjustRightInd w:val="0"/>
        <w:jc w:val="both"/>
        <w:rPr>
          <w:rFonts w:eastAsiaTheme="minorHAnsi"/>
          <w:color w:val="000000"/>
          <w:lang w:eastAsia="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314"/>
      </w:tblGrid>
      <w:tr w:rsidR="00A648CB" w:rsidRPr="00A648CB" w:rsidTr="00AC590A">
        <w:trPr>
          <w:trHeight w:val="80"/>
        </w:trPr>
        <w:tc>
          <w:tcPr>
            <w:tcW w:w="3314" w:type="dxa"/>
          </w:tcPr>
          <w:p w:rsidR="0010735F" w:rsidRPr="00A648CB" w:rsidRDefault="0010735F" w:rsidP="00A648CB">
            <w:pPr>
              <w:autoSpaceDE w:val="0"/>
              <w:autoSpaceDN w:val="0"/>
              <w:adjustRightInd w:val="0"/>
              <w:jc w:val="center"/>
              <w:rPr>
                <w:rFonts w:eastAsiaTheme="minorHAnsi"/>
                <w:color w:val="0070C0"/>
                <w:sz w:val="20"/>
                <w:szCs w:val="20"/>
                <w:lang w:eastAsia="en-US"/>
              </w:rPr>
            </w:pPr>
          </w:p>
        </w:tc>
      </w:tr>
    </w:tbl>
    <w:p w:rsidR="003E0001" w:rsidRPr="003E0001" w:rsidRDefault="003E0001" w:rsidP="0080162E">
      <w:pPr>
        <w:spacing w:after="160" w:line="259" w:lineRule="auto"/>
        <w:jc w:val="center"/>
        <w:rPr>
          <w:rFonts w:eastAsiaTheme="minorHAnsi"/>
          <w:color w:val="0070C0"/>
          <w:sz w:val="22"/>
          <w:szCs w:val="22"/>
          <w:lang w:eastAsia="en-US"/>
        </w:rPr>
      </w:pPr>
      <w:r w:rsidRPr="003E0001">
        <w:rPr>
          <w:rFonts w:eastAsiaTheme="minorHAnsi"/>
          <w:color w:val="0070C0"/>
          <w:sz w:val="22"/>
          <w:szCs w:val="22"/>
          <w:lang w:eastAsia="en-US"/>
        </w:rPr>
        <w:t>HACKATHON</w:t>
      </w:r>
    </w:p>
    <w:p w:rsidR="00B7404E" w:rsidRPr="008549A6" w:rsidRDefault="003E0001" w:rsidP="00B7404E">
      <w:pPr>
        <w:pStyle w:val="NormaleWeb"/>
        <w:shd w:val="clear" w:color="auto" w:fill="FFFFFF"/>
        <w:spacing w:before="0" w:beforeAutospacing="0" w:after="150" w:afterAutospacing="0" w:line="330" w:lineRule="atLeast"/>
        <w:jc w:val="both"/>
        <w:rPr>
          <w:color w:val="000000" w:themeColor="text1"/>
        </w:rPr>
      </w:pPr>
      <w:r w:rsidRPr="003E0001">
        <w:rPr>
          <w:color w:val="333333"/>
        </w:rPr>
        <w:t>È un evento che affonda le radici nel mondo americano dove la tecnolo</w:t>
      </w:r>
      <w:r>
        <w:rPr>
          <w:color w:val="333333"/>
        </w:rPr>
        <w:t xml:space="preserve">gia si sviluppa </w:t>
      </w:r>
      <w:r w:rsidRPr="003E0001">
        <w:rPr>
          <w:color w:val="333333"/>
        </w:rPr>
        <w:t xml:space="preserve">costantemente, </w:t>
      </w:r>
      <w:r w:rsidRPr="008549A6">
        <w:rPr>
          <w:color w:val="000000" w:themeColor="text1"/>
        </w:rPr>
        <w:t>tanto da dare vita a veri e propri eventi in cui, dato un determinato argomento, gli esperti si riuniscono e presentano idee e progetti al fine di migliorare il mondo in maniera “</w:t>
      </w:r>
      <w:proofErr w:type="spellStart"/>
      <w:r w:rsidRPr="008549A6">
        <w:rPr>
          <w:color w:val="000000" w:themeColor="text1"/>
        </w:rPr>
        <w:t>smart</w:t>
      </w:r>
      <w:proofErr w:type="spellEnd"/>
      <w:r w:rsidRPr="008549A6">
        <w:rPr>
          <w:color w:val="000000" w:themeColor="text1"/>
        </w:rPr>
        <w:t>”. Gli studenti, uniti in gruppi, sviluppano  le loro idee per poi presentarle ad una giuria ferrata in materia. Cosa lo fa vincente? Probabilmente un insieme di caratteristiche tra le quali</w:t>
      </w:r>
      <w:r w:rsidR="00B7404E" w:rsidRPr="008549A6">
        <w:rPr>
          <w:color w:val="000000" w:themeColor="text1"/>
        </w:rPr>
        <w:t xml:space="preserve"> </w:t>
      </w:r>
    </w:p>
    <w:p w:rsidR="00B7404E" w:rsidRPr="008549A6" w:rsidRDefault="00B7404E" w:rsidP="005A45B1">
      <w:pPr>
        <w:pStyle w:val="NormaleWeb"/>
        <w:numPr>
          <w:ilvl w:val="0"/>
          <w:numId w:val="29"/>
        </w:numPr>
        <w:shd w:val="clear" w:color="auto" w:fill="FFFFFF"/>
        <w:spacing w:before="0" w:beforeAutospacing="0" w:after="0" w:afterAutospacing="0" w:line="330" w:lineRule="atLeast"/>
        <w:jc w:val="both"/>
        <w:rPr>
          <w:rFonts w:ascii="Arial" w:hAnsi="Arial" w:cs="Arial"/>
          <w:color w:val="000000" w:themeColor="text1"/>
        </w:rPr>
      </w:pPr>
      <w:proofErr w:type="spellStart"/>
      <w:r w:rsidRPr="008549A6">
        <w:rPr>
          <w:color w:val="000000" w:themeColor="text1"/>
          <w:shd w:val="clear" w:color="auto" w:fill="FFFFFF"/>
        </w:rPr>
        <w:t>Sharing</w:t>
      </w:r>
      <w:proofErr w:type="spellEnd"/>
      <w:r w:rsidRPr="008549A6">
        <w:rPr>
          <w:color w:val="000000" w:themeColor="text1"/>
          <w:shd w:val="clear" w:color="auto" w:fill="FFFFFF"/>
        </w:rPr>
        <w:t>: la condivisione di idee, lavori, progetti all’interno di un evento basato sulla collaborazione reciproca</w:t>
      </w:r>
    </w:p>
    <w:p w:rsidR="00B7404E" w:rsidRPr="008549A6" w:rsidRDefault="00B7404E" w:rsidP="005A45B1">
      <w:pPr>
        <w:pStyle w:val="NormaleWeb"/>
        <w:numPr>
          <w:ilvl w:val="0"/>
          <w:numId w:val="29"/>
        </w:numPr>
        <w:shd w:val="clear" w:color="auto" w:fill="FFFFFF"/>
        <w:spacing w:before="0" w:beforeAutospacing="0" w:after="0" w:afterAutospacing="0" w:line="330" w:lineRule="atLeast"/>
        <w:jc w:val="both"/>
        <w:rPr>
          <w:rFonts w:ascii="Arial" w:hAnsi="Arial" w:cs="Arial"/>
          <w:color w:val="000000" w:themeColor="text1"/>
        </w:rPr>
      </w:pPr>
      <w:r w:rsidRPr="008549A6">
        <w:rPr>
          <w:color w:val="000000" w:themeColor="text1"/>
          <w:shd w:val="clear" w:color="auto" w:fill="FFFFFF"/>
        </w:rPr>
        <w:t>Creatività: lo sviluppo di idee innovative attraverso i mezzi digitali</w:t>
      </w:r>
    </w:p>
    <w:p w:rsidR="00B7404E" w:rsidRPr="008549A6" w:rsidRDefault="00B7404E" w:rsidP="005A45B1">
      <w:pPr>
        <w:pStyle w:val="NormaleWeb"/>
        <w:numPr>
          <w:ilvl w:val="0"/>
          <w:numId w:val="29"/>
        </w:numPr>
        <w:shd w:val="clear" w:color="auto" w:fill="FFFFFF"/>
        <w:spacing w:before="0" w:beforeAutospacing="0" w:after="0" w:afterAutospacing="0" w:line="330" w:lineRule="atLeast"/>
        <w:jc w:val="both"/>
        <w:rPr>
          <w:rFonts w:ascii="Arial" w:hAnsi="Arial" w:cs="Arial"/>
          <w:color w:val="000000" w:themeColor="text1"/>
        </w:rPr>
      </w:pPr>
      <w:r w:rsidRPr="008549A6">
        <w:rPr>
          <w:color w:val="000000" w:themeColor="text1"/>
          <w:shd w:val="clear" w:color="auto" w:fill="FFFFFF"/>
        </w:rPr>
        <w:lastRenderedPageBreak/>
        <w:t>Visibilità: sul web, sui social, ma anche nel reale grazie a convegni ed eventi collegati</w:t>
      </w:r>
    </w:p>
    <w:p w:rsidR="005A45B1" w:rsidRPr="008549A6" w:rsidRDefault="00B7404E" w:rsidP="00B7404E">
      <w:pPr>
        <w:pStyle w:val="NormaleWeb"/>
        <w:numPr>
          <w:ilvl w:val="0"/>
          <w:numId w:val="29"/>
        </w:numPr>
        <w:shd w:val="clear" w:color="auto" w:fill="FFFFFF"/>
        <w:spacing w:before="0" w:beforeAutospacing="0" w:after="150" w:afterAutospacing="0" w:line="330" w:lineRule="atLeast"/>
        <w:jc w:val="both"/>
        <w:rPr>
          <w:rFonts w:ascii="Arial" w:hAnsi="Arial" w:cs="Arial"/>
          <w:color w:val="000000" w:themeColor="text1"/>
        </w:rPr>
      </w:pPr>
      <w:r w:rsidRPr="008549A6">
        <w:rPr>
          <w:color w:val="000000" w:themeColor="text1"/>
          <w:shd w:val="clear" w:color="auto" w:fill="FFFFFF"/>
        </w:rPr>
        <w:t xml:space="preserve">Velocità: i tempi di realizzazione sono quelli del web. Ovvero: rapidi, snelli, quasi immediati. </w:t>
      </w:r>
    </w:p>
    <w:p w:rsidR="00B7404E" w:rsidRPr="008549A6" w:rsidRDefault="00B7404E" w:rsidP="00B7404E">
      <w:pPr>
        <w:pStyle w:val="NormaleWeb"/>
        <w:numPr>
          <w:ilvl w:val="0"/>
          <w:numId w:val="29"/>
        </w:numPr>
        <w:shd w:val="clear" w:color="auto" w:fill="FFFFFF"/>
        <w:spacing w:before="0" w:beforeAutospacing="0" w:after="150" w:afterAutospacing="0" w:line="330" w:lineRule="atLeast"/>
        <w:jc w:val="both"/>
        <w:rPr>
          <w:rFonts w:ascii="Arial" w:hAnsi="Arial" w:cs="Arial"/>
          <w:color w:val="000000" w:themeColor="text1"/>
        </w:rPr>
      </w:pPr>
      <w:r w:rsidRPr="008549A6">
        <w:rPr>
          <w:color w:val="000000" w:themeColor="text1"/>
          <w:shd w:val="clear" w:color="auto" w:fill="FFFFFF"/>
        </w:rPr>
        <w:t xml:space="preserve">Un </w:t>
      </w:r>
      <w:proofErr w:type="spellStart"/>
      <w:r w:rsidRPr="008549A6">
        <w:rPr>
          <w:color w:val="000000" w:themeColor="text1"/>
          <w:shd w:val="clear" w:color="auto" w:fill="FFFFFF"/>
        </w:rPr>
        <w:t>hackathon</w:t>
      </w:r>
      <w:proofErr w:type="spellEnd"/>
      <w:r w:rsidRPr="008549A6">
        <w:rPr>
          <w:color w:val="000000" w:themeColor="text1"/>
          <w:shd w:val="clear" w:color="auto" w:fill="FFFFFF"/>
        </w:rPr>
        <w:t xml:space="preserve"> prevede una durata limitata per realizzare il progetto, riducendo sensibilmente i tempi di realizzazione   Sana competizione: il fatto che spesso in palio ci siano dei premi, spinge a dare il meglio e a stimolare una forma di competizione utile per far emergere le idee migliori, senza dimenticare l’aspetto collaborativo</w:t>
      </w:r>
      <w:r w:rsidR="00356125" w:rsidRPr="008549A6">
        <w:rPr>
          <w:color w:val="000000" w:themeColor="text1"/>
          <w:shd w:val="clear" w:color="auto" w:fill="FFFFFF"/>
        </w:rPr>
        <w:t>.</w:t>
      </w:r>
    </w:p>
    <w:p w:rsidR="00457352" w:rsidRPr="008549A6" w:rsidRDefault="00457352" w:rsidP="00457352">
      <w:pPr>
        <w:pStyle w:val="NormaleWeb"/>
        <w:shd w:val="clear" w:color="auto" w:fill="FFFFFF"/>
        <w:spacing w:before="0" w:beforeAutospacing="0" w:after="150" w:afterAutospacing="0" w:line="330" w:lineRule="atLeast"/>
        <w:ind w:left="720"/>
        <w:jc w:val="center"/>
        <w:rPr>
          <w:b/>
          <w:color w:val="000000" w:themeColor="text1"/>
          <w:sz w:val="20"/>
          <w:szCs w:val="20"/>
          <w:shd w:val="clear" w:color="auto" w:fill="FFFFFF"/>
        </w:rPr>
      </w:pPr>
      <w:r w:rsidRPr="008549A6">
        <w:rPr>
          <w:b/>
          <w:color w:val="000000" w:themeColor="text1"/>
          <w:sz w:val="20"/>
          <w:szCs w:val="20"/>
          <w:shd w:val="clear" w:color="auto" w:fill="FFFFFF"/>
        </w:rPr>
        <w:t>WE CAN JOB</w:t>
      </w:r>
    </w:p>
    <w:p w:rsidR="008150AF" w:rsidRPr="008549A6" w:rsidRDefault="00CC3494" w:rsidP="0080162E">
      <w:pPr>
        <w:pStyle w:val="NormaleWeb"/>
        <w:shd w:val="clear" w:color="auto" w:fill="FFFFFF"/>
        <w:spacing w:before="0" w:beforeAutospacing="0" w:after="150" w:afterAutospacing="0" w:line="330" w:lineRule="atLeast"/>
        <w:rPr>
          <w:color w:val="000000" w:themeColor="text1"/>
          <w:shd w:val="clear" w:color="auto" w:fill="FFFFFF"/>
        </w:rPr>
      </w:pPr>
      <w:r w:rsidRPr="008549A6">
        <w:rPr>
          <w:color w:val="000000" w:themeColor="text1"/>
          <w:shd w:val="clear" w:color="auto" w:fill="FFFFFF"/>
        </w:rPr>
        <w:t xml:space="preserve">Qual è il lavoro giusto per me?  E il </w:t>
      </w:r>
      <w:r w:rsidR="008150AF" w:rsidRPr="008549A6">
        <w:rPr>
          <w:color w:val="000000" w:themeColor="text1"/>
          <w:shd w:val="clear" w:color="auto" w:fill="FFFFFF"/>
        </w:rPr>
        <w:t>mestiere per le mie attitudini?</w:t>
      </w:r>
    </w:p>
    <w:p w:rsidR="00CC3494" w:rsidRPr="008549A6" w:rsidRDefault="00CC3494" w:rsidP="0080162E">
      <w:pPr>
        <w:pStyle w:val="NormaleWeb"/>
        <w:shd w:val="clear" w:color="auto" w:fill="FFFFFF"/>
        <w:spacing w:before="0" w:beforeAutospacing="0" w:after="150" w:afterAutospacing="0" w:line="330" w:lineRule="atLeast"/>
        <w:rPr>
          <w:color w:val="000000" w:themeColor="text1"/>
          <w:shd w:val="clear" w:color="auto" w:fill="FFFFFF"/>
        </w:rPr>
      </w:pPr>
      <w:r w:rsidRPr="008549A6">
        <w:rPr>
          <w:rStyle w:val="Enfasigrassetto"/>
          <w:b w:val="0"/>
          <w:color w:val="000000" w:themeColor="text1"/>
          <w:shd w:val="clear" w:color="auto" w:fill="FFFFFF"/>
        </w:rPr>
        <w:t>Orientamento</w:t>
      </w:r>
      <w:r w:rsidRPr="008549A6">
        <w:rPr>
          <w:color w:val="000000" w:themeColor="text1"/>
          <w:shd w:val="clear" w:color="auto" w:fill="FFFFFF"/>
        </w:rPr>
        <w:t> al </w:t>
      </w:r>
      <w:r w:rsidRPr="008549A6">
        <w:rPr>
          <w:rStyle w:val="Enfasigrassetto"/>
          <w:b w:val="0"/>
          <w:color w:val="000000" w:themeColor="text1"/>
          <w:shd w:val="clear" w:color="auto" w:fill="FFFFFF"/>
        </w:rPr>
        <w:t>lavoro</w:t>
      </w:r>
      <w:r w:rsidRPr="008549A6">
        <w:rPr>
          <w:color w:val="000000" w:themeColor="text1"/>
          <w:shd w:val="clear" w:color="auto" w:fill="FFFFFF"/>
        </w:rPr>
        <w:t> e alla </w:t>
      </w:r>
      <w:r w:rsidRPr="008549A6">
        <w:rPr>
          <w:rStyle w:val="Enfasigrassetto"/>
          <w:b w:val="0"/>
          <w:color w:val="000000" w:themeColor="text1"/>
          <w:shd w:val="clear" w:color="auto" w:fill="FFFFFF"/>
        </w:rPr>
        <w:t>formazione</w:t>
      </w:r>
      <w:r w:rsidRPr="008549A6">
        <w:rPr>
          <w:color w:val="000000" w:themeColor="text1"/>
          <w:shd w:val="clear" w:color="auto" w:fill="FFFFFF"/>
        </w:rPr>
        <w:t> sono al centro della </w:t>
      </w:r>
      <w:proofErr w:type="spellStart"/>
      <w:r w:rsidRPr="008549A6">
        <w:rPr>
          <w:rStyle w:val="Enfasicorsivo"/>
          <w:rFonts w:eastAsiaTheme="majorEastAsia"/>
          <w:color w:val="000000" w:themeColor="text1"/>
          <w:shd w:val="clear" w:color="auto" w:fill="FFFFFF"/>
        </w:rPr>
        <w:t>mission</w:t>
      </w:r>
      <w:proofErr w:type="spellEnd"/>
      <w:r w:rsidRPr="008549A6">
        <w:rPr>
          <w:color w:val="000000" w:themeColor="text1"/>
          <w:shd w:val="clear" w:color="auto" w:fill="FFFFFF"/>
        </w:rPr>
        <w:t> di </w:t>
      </w:r>
      <w:proofErr w:type="spellStart"/>
      <w:r w:rsidRPr="008549A6">
        <w:rPr>
          <w:rStyle w:val="Enfasigrassetto"/>
          <w:b w:val="0"/>
          <w:color w:val="000000" w:themeColor="text1"/>
          <w:u w:val="single"/>
          <w:shd w:val="clear" w:color="auto" w:fill="FFFFFF"/>
        </w:rPr>
        <w:fldChar w:fldCharType="begin"/>
      </w:r>
      <w:r w:rsidRPr="008549A6">
        <w:rPr>
          <w:rStyle w:val="Enfasigrassetto"/>
          <w:b w:val="0"/>
          <w:color w:val="000000" w:themeColor="text1"/>
          <w:u w:val="single"/>
          <w:shd w:val="clear" w:color="auto" w:fill="FFFFFF"/>
        </w:rPr>
        <w:instrText xml:space="preserve"> HYPERLINK "http://www.wecanjob.it/" \t "_blank" </w:instrText>
      </w:r>
      <w:r w:rsidRPr="008549A6">
        <w:rPr>
          <w:rStyle w:val="Enfasigrassetto"/>
          <w:b w:val="0"/>
          <w:color w:val="000000" w:themeColor="text1"/>
          <w:u w:val="single"/>
          <w:shd w:val="clear" w:color="auto" w:fill="FFFFFF"/>
        </w:rPr>
        <w:fldChar w:fldCharType="separate"/>
      </w:r>
      <w:r w:rsidRPr="008549A6">
        <w:rPr>
          <w:rStyle w:val="Collegamentoipertestuale"/>
          <w:bCs/>
          <w:color w:val="000000" w:themeColor="text1"/>
          <w:shd w:val="clear" w:color="auto" w:fill="FFFFFF"/>
        </w:rPr>
        <w:t>WeCanJob</w:t>
      </w:r>
      <w:proofErr w:type="spellEnd"/>
      <w:r w:rsidRPr="008549A6">
        <w:rPr>
          <w:rStyle w:val="Enfasigrassetto"/>
          <w:b w:val="0"/>
          <w:color w:val="000000" w:themeColor="text1"/>
          <w:u w:val="single"/>
          <w:shd w:val="clear" w:color="auto" w:fill="FFFFFF"/>
        </w:rPr>
        <w:fldChar w:fldCharType="end"/>
      </w:r>
      <w:r w:rsidRPr="008549A6">
        <w:rPr>
          <w:color w:val="000000" w:themeColor="text1"/>
          <w:shd w:val="clear" w:color="auto" w:fill="FFFFFF"/>
        </w:rPr>
        <w:t>, un portale nato per supportare e agevolare studenti e docenti nella costruzione di percorsi di</w:t>
      </w:r>
      <w:r w:rsidRPr="008549A6">
        <w:rPr>
          <w:rStyle w:val="Enfasigrassetto"/>
          <w:b w:val="0"/>
          <w:color w:val="000000" w:themeColor="text1"/>
          <w:shd w:val="clear" w:color="auto" w:fill="FFFFFF"/>
        </w:rPr>
        <w:t> orientamento efficaci </w:t>
      </w:r>
      <w:r w:rsidRPr="008549A6">
        <w:rPr>
          <w:color w:val="000000" w:themeColor="text1"/>
          <w:shd w:val="clear" w:color="auto" w:fill="FFFFFF"/>
        </w:rPr>
        <w:t>e in grado di intercettare le</w:t>
      </w:r>
      <w:r w:rsidRPr="008549A6">
        <w:rPr>
          <w:rStyle w:val="Enfasigrassetto"/>
          <w:b w:val="0"/>
          <w:color w:val="000000" w:themeColor="text1"/>
          <w:shd w:val="clear" w:color="auto" w:fill="FFFFFF"/>
        </w:rPr>
        <w:t> passioni, </w:t>
      </w:r>
      <w:r w:rsidRPr="008549A6">
        <w:rPr>
          <w:color w:val="000000" w:themeColor="text1"/>
          <w:shd w:val="clear" w:color="auto" w:fill="FFFFFF"/>
        </w:rPr>
        <w:t>le</w:t>
      </w:r>
      <w:r w:rsidRPr="008549A6">
        <w:rPr>
          <w:rStyle w:val="Enfasigrassetto"/>
          <w:b w:val="0"/>
          <w:color w:val="000000" w:themeColor="text1"/>
          <w:shd w:val="clear" w:color="auto" w:fill="FFFFFF"/>
        </w:rPr>
        <w:t> aspirazioni e </w:t>
      </w:r>
      <w:r w:rsidRPr="008549A6">
        <w:rPr>
          <w:color w:val="000000" w:themeColor="text1"/>
          <w:shd w:val="clear" w:color="auto" w:fill="FFFFFF"/>
        </w:rPr>
        <w:t>gli</w:t>
      </w:r>
      <w:r w:rsidRPr="008549A6">
        <w:rPr>
          <w:rStyle w:val="Enfasigrassetto"/>
          <w:b w:val="0"/>
          <w:color w:val="000000" w:themeColor="text1"/>
          <w:shd w:val="clear" w:color="auto" w:fill="FFFFFF"/>
        </w:rPr>
        <w:t> interessi dei giovani, </w:t>
      </w:r>
      <w:r w:rsidRPr="008549A6">
        <w:rPr>
          <w:color w:val="000000" w:themeColor="text1"/>
          <w:shd w:val="clear" w:color="auto" w:fill="FFFFFF"/>
        </w:rPr>
        <w:t>in una logica pienamente coerente con i presupposti dei percorsi PCTO.</w:t>
      </w:r>
    </w:p>
    <w:p w:rsidR="00285B20" w:rsidRPr="008549A6" w:rsidRDefault="00285B20" w:rsidP="00285B20">
      <w:pPr>
        <w:pStyle w:val="NormaleWeb"/>
        <w:shd w:val="clear" w:color="auto" w:fill="FFFFFF"/>
        <w:spacing w:before="0" w:beforeAutospacing="0" w:after="150" w:afterAutospacing="0" w:line="330" w:lineRule="atLeast"/>
        <w:ind w:left="720"/>
        <w:jc w:val="center"/>
        <w:rPr>
          <w:b/>
          <w:color w:val="000000" w:themeColor="text1"/>
          <w:sz w:val="20"/>
          <w:szCs w:val="20"/>
          <w:shd w:val="clear" w:color="auto" w:fill="FFFFFF"/>
        </w:rPr>
      </w:pPr>
      <w:r w:rsidRPr="008549A6">
        <w:rPr>
          <w:b/>
          <w:color w:val="000000" w:themeColor="text1"/>
          <w:sz w:val="20"/>
          <w:szCs w:val="20"/>
          <w:shd w:val="clear" w:color="auto" w:fill="FFFFFF"/>
        </w:rPr>
        <w:t>DIPARTIMENTO FISICA UNICAL</w:t>
      </w:r>
    </w:p>
    <w:p w:rsidR="008150AF" w:rsidRPr="008549A6" w:rsidRDefault="008150AF" w:rsidP="0080162E">
      <w:pPr>
        <w:pStyle w:val="NormaleWeb"/>
        <w:shd w:val="clear" w:color="auto" w:fill="FFFFFF"/>
        <w:spacing w:before="0" w:beforeAutospacing="0" w:after="150" w:afterAutospacing="0" w:line="330" w:lineRule="atLeast"/>
        <w:jc w:val="both"/>
        <w:rPr>
          <w:color w:val="000000" w:themeColor="text1"/>
          <w:shd w:val="clear" w:color="auto" w:fill="FFFFFF"/>
        </w:rPr>
      </w:pPr>
      <w:r w:rsidRPr="008549A6">
        <w:rPr>
          <w:color w:val="000000" w:themeColor="text1"/>
          <w:shd w:val="clear" w:color="auto" w:fill="FFFFFF"/>
        </w:rPr>
        <w:t xml:space="preserve">La diagnostica per immagini: </w:t>
      </w:r>
      <w:proofErr w:type="spellStart"/>
      <w:r w:rsidRPr="008549A6">
        <w:rPr>
          <w:color w:val="000000" w:themeColor="text1"/>
          <w:shd w:val="clear" w:color="auto" w:fill="FFFFFF"/>
        </w:rPr>
        <w:t>Imagining</w:t>
      </w:r>
      <w:proofErr w:type="spellEnd"/>
      <w:r w:rsidRPr="008549A6">
        <w:rPr>
          <w:color w:val="000000" w:themeColor="text1"/>
          <w:shd w:val="clear" w:color="auto" w:fill="FFFFFF"/>
        </w:rPr>
        <w:t>.  Metodologie che si avvalgono di immagini realizzate mediante differenti ’</w:t>
      </w:r>
      <w:proofErr w:type="spellStart"/>
      <w:r w:rsidRPr="008549A6">
        <w:rPr>
          <w:color w:val="000000" w:themeColor="text1"/>
          <w:shd w:val="clear" w:color="auto" w:fill="FFFFFF"/>
        </w:rPr>
        <w:t>messageri</w:t>
      </w:r>
      <w:proofErr w:type="spellEnd"/>
      <w:r w:rsidRPr="008549A6">
        <w:rPr>
          <w:color w:val="000000" w:themeColor="text1"/>
          <w:shd w:val="clear" w:color="auto" w:fill="FFFFFF"/>
        </w:rPr>
        <w:t xml:space="preserve">’ come infrarosso, luce visibile, ultrasuoni da applicare a molteplici settori scientifici e tecnologici. Tecniche di </w:t>
      </w:r>
      <w:proofErr w:type="spellStart"/>
      <w:r w:rsidRPr="008549A6">
        <w:rPr>
          <w:color w:val="000000" w:themeColor="text1"/>
          <w:shd w:val="clear" w:color="auto" w:fill="FFFFFF"/>
        </w:rPr>
        <w:t>imagining</w:t>
      </w:r>
      <w:proofErr w:type="spellEnd"/>
      <w:r w:rsidRPr="008549A6">
        <w:rPr>
          <w:color w:val="000000" w:themeColor="text1"/>
          <w:shd w:val="clear" w:color="auto" w:fill="FFFFFF"/>
        </w:rPr>
        <w:t xml:space="preserve"> pe la diagnostica e salvaguardia dei beni culturali</w:t>
      </w:r>
      <w:r w:rsidR="009B0DB2" w:rsidRPr="008549A6">
        <w:rPr>
          <w:color w:val="000000" w:themeColor="text1"/>
          <w:shd w:val="clear" w:color="auto" w:fill="FFFFFF"/>
        </w:rPr>
        <w:t xml:space="preserve">                                       </w:t>
      </w:r>
    </w:p>
    <w:p w:rsidR="00457352" w:rsidRPr="008549A6" w:rsidRDefault="00457352" w:rsidP="008150AF">
      <w:pPr>
        <w:pStyle w:val="NormaleWeb"/>
        <w:shd w:val="clear" w:color="auto" w:fill="FFFFFF"/>
        <w:spacing w:before="0" w:beforeAutospacing="0" w:after="150" w:afterAutospacing="0" w:line="330" w:lineRule="atLeast"/>
        <w:ind w:left="720"/>
        <w:jc w:val="both"/>
        <w:rPr>
          <w:b/>
          <w:color w:val="000000" w:themeColor="text1"/>
          <w:sz w:val="20"/>
          <w:szCs w:val="20"/>
          <w:shd w:val="clear" w:color="auto" w:fill="FFFFFF"/>
        </w:rPr>
      </w:pPr>
    </w:p>
    <w:p w:rsidR="00457352" w:rsidRPr="007F6D8C" w:rsidRDefault="009B0DB2" w:rsidP="00457352">
      <w:pPr>
        <w:pStyle w:val="NormaleWeb"/>
        <w:shd w:val="clear" w:color="auto" w:fill="FFFFFF"/>
        <w:spacing w:before="0" w:beforeAutospacing="0" w:after="150" w:afterAutospacing="0" w:line="330" w:lineRule="atLeast"/>
        <w:ind w:left="720"/>
        <w:jc w:val="center"/>
        <w:rPr>
          <w:b/>
          <w:color w:val="4472C4" w:themeColor="accent5"/>
          <w:sz w:val="22"/>
          <w:szCs w:val="22"/>
          <w:shd w:val="clear" w:color="auto" w:fill="FFFFFF"/>
        </w:rPr>
      </w:pPr>
      <w:r w:rsidRPr="007F6D8C">
        <w:rPr>
          <w:b/>
          <w:color w:val="4472C4" w:themeColor="accent5"/>
          <w:sz w:val="22"/>
          <w:szCs w:val="22"/>
          <w:shd w:val="clear" w:color="auto" w:fill="FFFFFF"/>
        </w:rPr>
        <w:t xml:space="preserve">MIGA </w:t>
      </w:r>
      <w:r w:rsidR="00457352" w:rsidRPr="007F6D8C">
        <w:rPr>
          <w:b/>
          <w:color w:val="4472C4" w:themeColor="accent5"/>
          <w:sz w:val="22"/>
          <w:szCs w:val="22"/>
          <w:shd w:val="clear" w:color="auto" w:fill="FFFFFF"/>
        </w:rPr>
        <w:t>WEB TV</w:t>
      </w:r>
    </w:p>
    <w:p w:rsidR="009B0DB2" w:rsidRPr="008549A6" w:rsidRDefault="009B0DB2" w:rsidP="0080162E">
      <w:pPr>
        <w:pStyle w:val="NormaleWeb"/>
        <w:shd w:val="clear" w:color="auto" w:fill="FFFFFF"/>
        <w:spacing w:before="0" w:beforeAutospacing="0" w:after="150" w:afterAutospacing="0" w:line="330" w:lineRule="atLeast"/>
        <w:jc w:val="both"/>
        <w:rPr>
          <w:color w:val="000000" w:themeColor="text1"/>
          <w:shd w:val="clear" w:color="auto" w:fill="FFFFFF"/>
        </w:rPr>
      </w:pPr>
      <w:r w:rsidRPr="008549A6">
        <w:rPr>
          <w:color w:val="000000" w:themeColor="text1"/>
          <w:shd w:val="clear" w:color="auto" w:fill="FFFFFF"/>
        </w:rPr>
        <w:t xml:space="preserve">L’unica WebTV calabrese a diffusione mondiale che si interessa di una moltitudine di argomenti: Inquinamenti ambientale; </w:t>
      </w:r>
      <w:proofErr w:type="spellStart"/>
      <w:r w:rsidRPr="008549A6">
        <w:rPr>
          <w:color w:val="000000" w:themeColor="text1"/>
          <w:shd w:val="clear" w:color="auto" w:fill="FFFFFF"/>
        </w:rPr>
        <w:t>Covid</w:t>
      </w:r>
      <w:proofErr w:type="spellEnd"/>
      <w:r w:rsidRPr="008549A6">
        <w:rPr>
          <w:color w:val="000000" w:themeColor="text1"/>
          <w:shd w:val="clear" w:color="auto" w:fill="FFFFFF"/>
        </w:rPr>
        <w:t xml:space="preserve"> 19; Diritti e libertà nelle società globalizzate.</w:t>
      </w:r>
    </w:p>
    <w:p w:rsidR="00453B90" w:rsidRPr="007F6D8C" w:rsidRDefault="00453B90" w:rsidP="00453B90">
      <w:pPr>
        <w:pStyle w:val="NormaleWeb"/>
        <w:shd w:val="clear" w:color="auto" w:fill="FFFFFF"/>
        <w:spacing w:before="0" w:beforeAutospacing="0" w:after="150" w:afterAutospacing="0" w:line="330" w:lineRule="atLeast"/>
        <w:jc w:val="center"/>
        <w:rPr>
          <w:color w:val="5B9BD5" w:themeColor="accent1"/>
          <w:sz w:val="32"/>
          <w:szCs w:val="32"/>
          <w:shd w:val="clear" w:color="auto" w:fill="FFFFFF"/>
        </w:rPr>
      </w:pPr>
      <w:r w:rsidRPr="007F6D8C">
        <w:rPr>
          <w:color w:val="5B9BD5" w:themeColor="accent1"/>
          <w:shd w:val="clear" w:color="auto" w:fill="FFFFFF"/>
        </w:rPr>
        <w:t>RADIO</w:t>
      </w:r>
      <w:r w:rsidR="008549A6" w:rsidRPr="007F6D8C">
        <w:rPr>
          <w:color w:val="5B9BD5" w:themeColor="accent1"/>
        </w:rPr>
        <w:t xml:space="preserve">   </w:t>
      </w:r>
      <w:r w:rsidR="008549A6" w:rsidRPr="007F6D8C">
        <w:rPr>
          <w:color w:val="5B9BD5" w:themeColor="accent1"/>
          <w:sz w:val="32"/>
          <w:szCs w:val="32"/>
        </w:rPr>
        <w:t>π</w:t>
      </w:r>
    </w:p>
    <w:p w:rsidR="00453B90" w:rsidRPr="008549A6" w:rsidRDefault="00453B90" w:rsidP="00453B90">
      <w:pPr>
        <w:tabs>
          <w:tab w:val="center" w:pos="4819"/>
          <w:tab w:val="right" w:pos="9638"/>
        </w:tabs>
        <w:snapToGrid w:val="0"/>
        <w:ind w:left="7"/>
        <w:rPr>
          <w:color w:val="000000" w:themeColor="text1"/>
        </w:rPr>
      </w:pPr>
      <w:r w:rsidRPr="008549A6">
        <w:rPr>
          <w:color w:val="000000" w:themeColor="text1"/>
        </w:rPr>
        <w:t>Realizzazione, a partire da 0, di una trasmissione audiovisiva settimanale trasmessa tramite i canali</w:t>
      </w:r>
    </w:p>
    <w:p w:rsidR="00453B90" w:rsidRPr="008549A6" w:rsidRDefault="00453B90" w:rsidP="00453B90">
      <w:pPr>
        <w:pStyle w:val="NormaleWeb"/>
        <w:shd w:val="clear" w:color="auto" w:fill="FFFFFF"/>
        <w:spacing w:before="0" w:beforeAutospacing="0" w:after="150" w:afterAutospacing="0" w:line="330" w:lineRule="atLeast"/>
        <w:jc w:val="both"/>
        <w:rPr>
          <w:color w:val="000000" w:themeColor="text1"/>
          <w:shd w:val="clear" w:color="auto" w:fill="FFFFFF"/>
        </w:rPr>
      </w:pPr>
      <w:r w:rsidRPr="008549A6">
        <w:rPr>
          <w:color w:val="000000" w:themeColor="text1"/>
        </w:rPr>
        <w:t>social-network dell’Istituto “Pitagora” di Rende. Gli studenti ne saranno gli assoluti protagonisti e unici presentatori.</w:t>
      </w:r>
      <w:r w:rsidR="008549A6" w:rsidRPr="008549A6">
        <w:rPr>
          <w:color w:val="000000" w:themeColor="text1"/>
        </w:rPr>
        <w:t xml:space="preserve"> L’attività è finalizzata all’acquisizione da parte degli studenti di competenze nel settore dell’intrattenimento, dell’incentivo in loro stessi di un interesse verso quest’area lavorativa, nell’offrire un’opportunità agli studenti di esprimere il loro estro creativo e spettro intellettuale in modalità innovative rispetto ai più comuni impegni scolastici.</w:t>
      </w:r>
    </w:p>
    <w:p w:rsidR="00885A4C" w:rsidRPr="007F6D8C" w:rsidRDefault="001F4BCB" w:rsidP="001F4BCB">
      <w:pPr>
        <w:pStyle w:val="NormaleWeb"/>
        <w:shd w:val="clear" w:color="auto" w:fill="FFFFFF"/>
        <w:spacing w:before="0" w:beforeAutospacing="0" w:after="150" w:afterAutospacing="0" w:line="330" w:lineRule="atLeast"/>
        <w:ind w:left="720"/>
        <w:jc w:val="center"/>
        <w:rPr>
          <w:color w:val="0070C0"/>
          <w:sz w:val="22"/>
          <w:szCs w:val="22"/>
          <w:shd w:val="clear" w:color="auto" w:fill="FFFFFF"/>
        </w:rPr>
      </w:pPr>
      <w:r w:rsidRPr="007F6D8C">
        <w:rPr>
          <w:color w:val="0070C0"/>
          <w:sz w:val="22"/>
          <w:szCs w:val="22"/>
          <w:shd w:val="clear" w:color="auto" w:fill="FFFFFF"/>
        </w:rPr>
        <w:t>EMERGENZA COVID</w:t>
      </w:r>
    </w:p>
    <w:p w:rsidR="00266FFC" w:rsidRPr="008549A6" w:rsidRDefault="00885A4C" w:rsidP="00FD1611">
      <w:pPr>
        <w:pStyle w:val="NormaleWeb"/>
        <w:shd w:val="clear" w:color="auto" w:fill="FFFFFF"/>
        <w:spacing w:before="0" w:beforeAutospacing="0" w:after="0" w:afterAutospacing="0"/>
        <w:jc w:val="both"/>
        <w:rPr>
          <w:color w:val="000000" w:themeColor="text1"/>
        </w:rPr>
      </w:pPr>
      <w:r w:rsidRPr="008549A6">
        <w:rPr>
          <w:color w:val="000000" w:themeColor="text1"/>
        </w:rPr>
        <w:t>Il mondo della scuola è stato uno dei più duramente colpiti </w:t>
      </w:r>
      <w:r w:rsidRPr="008549A6">
        <w:rPr>
          <w:rStyle w:val="Enfasigrassetto"/>
          <w:rFonts w:eastAsiaTheme="majorEastAsia"/>
          <w:color w:val="000000" w:themeColor="text1"/>
        </w:rPr>
        <w:t>dall’emergenza sanitaria Covid-19</w:t>
      </w:r>
      <w:r w:rsidRPr="008549A6">
        <w:rPr>
          <w:color w:val="000000" w:themeColor="text1"/>
        </w:rPr>
        <w:t>, con la sospensione improvvisa di attività e lezioni in presenza. Lo stop legato al covid-19 ha coinvolto anche i PCTO </w:t>
      </w:r>
      <w:r w:rsidRPr="008549A6">
        <w:rPr>
          <w:rStyle w:val="Enfasigrassetto"/>
          <w:rFonts w:eastAsiaTheme="majorEastAsia"/>
          <w:b w:val="0"/>
          <w:color w:val="000000" w:themeColor="text1"/>
        </w:rPr>
        <w:t>Percorsi per le Competenze Trasversali e per l’Orientamento</w:t>
      </w:r>
      <w:r w:rsidRPr="008549A6">
        <w:rPr>
          <w:rStyle w:val="Enfasigrassetto"/>
          <w:rFonts w:eastAsiaTheme="majorEastAsia"/>
          <w:color w:val="000000" w:themeColor="text1"/>
        </w:rPr>
        <w:t> </w:t>
      </w:r>
      <w:r w:rsidRPr="008549A6">
        <w:rPr>
          <w:color w:val="000000" w:themeColor="text1"/>
        </w:rPr>
        <w:t>(ex Alternanza Scuola Lavoro). Grazie ai percorsi PCTO gli </w:t>
      </w:r>
      <w:r w:rsidRPr="008549A6">
        <w:rPr>
          <w:rStyle w:val="Enfasigrassetto"/>
          <w:rFonts w:eastAsiaTheme="majorEastAsia"/>
          <w:b w:val="0"/>
          <w:color w:val="000000" w:themeColor="text1"/>
        </w:rPr>
        <w:t>studenti degli ultimi tre anni delle Scuole Secondarie di II Grado</w:t>
      </w:r>
      <w:r w:rsidRPr="008549A6">
        <w:rPr>
          <w:b/>
          <w:color w:val="000000" w:themeColor="text1"/>
        </w:rPr>
        <w:t> </w:t>
      </w:r>
      <w:r w:rsidRPr="008549A6">
        <w:rPr>
          <w:color w:val="000000" w:themeColor="text1"/>
        </w:rPr>
        <w:t>entrano in contatto con il mondo del lavoro tramite un </w:t>
      </w:r>
      <w:r w:rsidRPr="008549A6">
        <w:rPr>
          <w:rStyle w:val="Enfasigrassetto"/>
          <w:rFonts w:eastAsiaTheme="majorEastAsia"/>
          <w:b w:val="0"/>
          <w:color w:val="000000" w:themeColor="text1"/>
        </w:rPr>
        <w:t>percorso di orientamento,</w:t>
      </w:r>
      <w:r w:rsidRPr="008549A6">
        <w:rPr>
          <w:rStyle w:val="Enfasigrassetto"/>
          <w:rFonts w:eastAsiaTheme="majorEastAsia"/>
          <w:color w:val="000000" w:themeColor="text1"/>
        </w:rPr>
        <w:t> </w:t>
      </w:r>
      <w:r w:rsidRPr="008549A6">
        <w:rPr>
          <w:color w:val="000000" w:themeColor="text1"/>
        </w:rPr>
        <w:t>con eventuale esperienza in azienda.</w:t>
      </w:r>
    </w:p>
    <w:p w:rsidR="00885A4C" w:rsidRPr="008549A6" w:rsidRDefault="00885A4C" w:rsidP="00FD1611">
      <w:pPr>
        <w:pStyle w:val="NormaleWeb"/>
        <w:shd w:val="clear" w:color="auto" w:fill="FFFFFF"/>
        <w:spacing w:before="0" w:beforeAutospacing="0" w:after="0" w:afterAutospacing="0"/>
        <w:jc w:val="both"/>
        <w:rPr>
          <w:color w:val="000000" w:themeColor="text1"/>
        </w:rPr>
      </w:pPr>
      <w:r w:rsidRPr="008549A6">
        <w:rPr>
          <w:color w:val="000000" w:themeColor="text1"/>
        </w:rPr>
        <w:t xml:space="preserve">Questo fattore e il ritorno dell’emergenza </w:t>
      </w:r>
      <w:proofErr w:type="spellStart"/>
      <w:r w:rsidRPr="008549A6">
        <w:rPr>
          <w:color w:val="000000" w:themeColor="text1"/>
        </w:rPr>
        <w:t>Covid</w:t>
      </w:r>
      <w:proofErr w:type="spellEnd"/>
      <w:r w:rsidRPr="008549A6">
        <w:rPr>
          <w:color w:val="000000" w:themeColor="text1"/>
        </w:rPr>
        <w:t> </w:t>
      </w:r>
      <w:r w:rsidRPr="008549A6">
        <w:rPr>
          <w:rStyle w:val="Enfasigrassetto"/>
          <w:rFonts w:eastAsiaTheme="majorEastAsia"/>
          <w:b w:val="0"/>
          <w:color w:val="000000" w:themeColor="text1"/>
        </w:rPr>
        <w:t>sta scoraggiando sia i Dirigenti Scolastici che molte aziende</w:t>
      </w:r>
      <w:r w:rsidRPr="008549A6">
        <w:rPr>
          <w:b/>
          <w:color w:val="000000" w:themeColor="text1"/>
        </w:rPr>
        <w:t> </w:t>
      </w:r>
      <w:r w:rsidRPr="008549A6">
        <w:rPr>
          <w:color w:val="000000" w:themeColor="text1"/>
        </w:rPr>
        <w:t>nel proseguire i percorsi PCTO in presenza.</w:t>
      </w:r>
      <w:r w:rsidR="001F4BCB" w:rsidRPr="008549A6">
        <w:rPr>
          <w:color w:val="000000" w:themeColor="text1"/>
        </w:rPr>
        <w:t xml:space="preserve"> </w:t>
      </w:r>
      <w:r w:rsidRPr="008549A6">
        <w:rPr>
          <w:color w:val="000000" w:themeColor="text1"/>
        </w:rPr>
        <w:t xml:space="preserve"> Per questo, </w:t>
      </w:r>
      <w:r w:rsidR="00266FFC" w:rsidRPr="008549A6">
        <w:rPr>
          <w:color w:val="000000" w:themeColor="text1"/>
        </w:rPr>
        <w:t xml:space="preserve">si è puntato </w:t>
      </w:r>
      <w:r w:rsidRPr="008549A6">
        <w:rPr>
          <w:color w:val="000000" w:themeColor="text1"/>
        </w:rPr>
        <w:lastRenderedPageBreak/>
        <w:t>invece </w:t>
      </w:r>
      <w:r w:rsidRPr="008549A6">
        <w:rPr>
          <w:rStyle w:val="Enfasigrassetto"/>
          <w:rFonts w:eastAsiaTheme="majorEastAsia"/>
          <w:b w:val="0"/>
          <w:color w:val="000000" w:themeColor="text1"/>
        </w:rPr>
        <w:t>sull’utilizzo di piattaforme didattiche online</w:t>
      </w:r>
      <w:r w:rsidRPr="008549A6">
        <w:rPr>
          <w:b/>
          <w:color w:val="000000" w:themeColor="text1"/>
        </w:rPr>
        <w:t> </w:t>
      </w:r>
      <w:r w:rsidRPr="008549A6">
        <w:rPr>
          <w:color w:val="000000" w:themeColor="text1"/>
        </w:rPr>
        <w:t>che offrono i percorsi di qualità e in piena sicurezza.</w:t>
      </w:r>
    </w:p>
    <w:p w:rsidR="001F4BCB" w:rsidRPr="00F97D36" w:rsidRDefault="001F4BCB" w:rsidP="00FD1611">
      <w:pPr>
        <w:pStyle w:val="NormaleWeb"/>
        <w:shd w:val="clear" w:color="auto" w:fill="FFFFFF"/>
        <w:spacing w:before="0" w:beforeAutospacing="0" w:after="0" w:afterAutospacing="0" w:line="360" w:lineRule="atLeast"/>
        <w:jc w:val="both"/>
        <w:rPr>
          <w:color w:val="222222"/>
        </w:rPr>
      </w:pPr>
      <w:r w:rsidRPr="008549A6">
        <w:rPr>
          <w:color w:val="000000" w:themeColor="text1"/>
        </w:rPr>
        <w:t xml:space="preserve">Con il blocco delle attività didattiche, la scuola e i docenti hanno messo in campo una capacità di reazione dal basso tempestiva e anche “creativa” pure a fronte dei gap digitali e dei vincoli infrastrutturali tuttora da recuperare e su cui si dovrà ulteriormente investire; e delle “fatiche” legate a una preparazione spesso fatta </w:t>
      </w:r>
      <w:r w:rsidRPr="00F97D36">
        <w:rPr>
          <w:color w:val="222222"/>
        </w:rPr>
        <w:t>in corso d’opera. Molti professori si sono attivati con i mezzi a disposizione e con soluzioni talvolta “personali” (</w:t>
      </w:r>
      <w:proofErr w:type="spellStart"/>
      <w:r w:rsidRPr="00F97D36">
        <w:rPr>
          <w:color w:val="222222"/>
        </w:rPr>
        <w:t>Skype</w:t>
      </w:r>
      <w:proofErr w:type="spellEnd"/>
      <w:r w:rsidRPr="00F97D36">
        <w:rPr>
          <w:color w:val="222222"/>
        </w:rPr>
        <w:t xml:space="preserve">, Zoom, </w:t>
      </w:r>
      <w:proofErr w:type="spellStart"/>
      <w:r w:rsidRPr="00F97D36">
        <w:rPr>
          <w:color w:val="222222"/>
        </w:rPr>
        <w:t>Hangouts</w:t>
      </w:r>
      <w:proofErr w:type="spellEnd"/>
      <w:r w:rsidRPr="00F97D36">
        <w:rPr>
          <w:color w:val="222222"/>
        </w:rPr>
        <w:t>, ecc.) per proseguire le attività didattiche da remoto e allo stesso tempo hanno cercato di assicurare, in particolare agli studenti del V anno, occasioni per proseguire i percorsi di orientamento, avviati negli anni precedenti, per aiutarli nelle transizioni formative o professionali che questi stessi studenti si troveranno a gestire di qui a breve una volta conseguito il diploma.</w:t>
      </w:r>
    </w:p>
    <w:p w:rsidR="00BD4BFA" w:rsidRPr="00F97D36" w:rsidRDefault="00BD4BFA" w:rsidP="00F97D36">
      <w:pPr>
        <w:pStyle w:val="NormaleWeb"/>
        <w:shd w:val="clear" w:color="auto" w:fill="FFFFFF"/>
        <w:spacing w:before="0" w:beforeAutospacing="0" w:after="0" w:afterAutospacing="0"/>
        <w:jc w:val="both"/>
        <w:rPr>
          <w:rStyle w:val="Enfasigrassetto"/>
          <w:color w:val="000000" w:themeColor="text1"/>
          <w:shd w:val="clear" w:color="auto" w:fill="FFFFFF"/>
        </w:rPr>
      </w:pPr>
      <w:r w:rsidRPr="00F97D36">
        <w:rPr>
          <w:color w:val="000000" w:themeColor="text1"/>
          <w:shd w:val="clear" w:color="auto" w:fill="FFFFFF"/>
        </w:rPr>
        <w:t>Tutti i percorsi implementano metodologie didattiche innovative, come la </w:t>
      </w:r>
      <w:r w:rsidRPr="00F97D36">
        <w:rPr>
          <w:rStyle w:val="Enfasigrassetto"/>
          <w:color w:val="000000" w:themeColor="text1"/>
          <w:shd w:val="clear" w:color="auto" w:fill="FFFFFF"/>
        </w:rPr>
        <w:t>classe capovolta</w:t>
      </w:r>
      <w:r w:rsidRPr="00F97D36">
        <w:rPr>
          <w:color w:val="000000" w:themeColor="text1"/>
          <w:shd w:val="clear" w:color="auto" w:fill="FFFFFF"/>
        </w:rPr>
        <w:t>, </w:t>
      </w:r>
      <w:proofErr w:type="spellStart"/>
      <w:r w:rsidRPr="00F97D36">
        <w:rPr>
          <w:rStyle w:val="Enfasigrassetto"/>
          <w:color w:val="000000" w:themeColor="text1"/>
          <w:shd w:val="clear" w:color="auto" w:fill="FFFFFF"/>
        </w:rPr>
        <w:t>peer</w:t>
      </w:r>
      <w:proofErr w:type="spellEnd"/>
      <w:r w:rsidRPr="00F97D36">
        <w:rPr>
          <w:rStyle w:val="Enfasigrassetto"/>
          <w:color w:val="000000" w:themeColor="text1"/>
          <w:shd w:val="clear" w:color="auto" w:fill="FFFFFF"/>
        </w:rPr>
        <w:t xml:space="preserve"> </w:t>
      </w:r>
      <w:proofErr w:type="spellStart"/>
      <w:r w:rsidRPr="00F97D36">
        <w:rPr>
          <w:rStyle w:val="Enfasigrassetto"/>
          <w:color w:val="000000" w:themeColor="text1"/>
          <w:shd w:val="clear" w:color="auto" w:fill="FFFFFF"/>
        </w:rPr>
        <w:t>learning</w:t>
      </w:r>
      <w:proofErr w:type="spellEnd"/>
      <w:r w:rsidRPr="00F97D36">
        <w:rPr>
          <w:color w:val="000000" w:themeColor="text1"/>
          <w:shd w:val="clear" w:color="auto" w:fill="FFFFFF"/>
        </w:rPr>
        <w:t> e la </w:t>
      </w:r>
      <w:proofErr w:type="spellStart"/>
      <w:r w:rsidRPr="00F97D36">
        <w:rPr>
          <w:rStyle w:val="Enfasigrassetto"/>
          <w:color w:val="000000" w:themeColor="text1"/>
          <w:shd w:val="clear" w:color="auto" w:fill="FFFFFF"/>
        </w:rPr>
        <w:t>gamification</w:t>
      </w:r>
      <w:proofErr w:type="spellEnd"/>
      <w:r w:rsidRPr="00F97D36">
        <w:rPr>
          <w:color w:val="000000" w:themeColor="text1"/>
          <w:shd w:val="clear" w:color="auto" w:fill="FFFFFF"/>
        </w:rPr>
        <w:t>. L’obiettivo è lasciare agli studenti autonomia e flessibilità nell’apprendere e nello svolgere le attività. In questo modo lo studente acquisirà conoscenze e competenze trasversali</w:t>
      </w:r>
      <w:r w:rsidRPr="00F97D36">
        <w:rPr>
          <w:rStyle w:val="Enfasigrassetto"/>
          <w:color w:val="000000" w:themeColor="text1"/>
          <w:shd w:val="clear" w:color="auto" w:fill="FFFFFF"/>
        </w:rPr>
        <w:t xml:space="preserve"> (soft </w:t>
      </w:r>
      <w:proofErr w:type="spellStart"/>
      <w:r w:rsidRPr="00F97D36">
        <w:rPr>
          <w:rStyle w:val="Enfasigrassetto"/>
          <w:color w:val="000000" w:themeColor="text1"/>
          <w:shd w:val="clear" w:color="auto" w:fill="FFFFFF"/>
        </w:rPr>
        <w:t>skills</w:t>
      </w:r>
      <w:proofErr w:type="spellEnd"/>
      <w:r w:rsidRPr="00F97D36">
        <w:rPr>
          <w:rStyle w:val="Enfasigrassetto"/>
          <w:color w:val="000000" w:themeColor="text1"/>
          <w:shd w:val="clear" w:color="auto" w:fill="FFFFFF"/>
        </w:rPr>
        <w:t>) </w:t>
      </w:r>
      <w:r w:rsidRPr="00F97D36">
        <w:rPr>
          <w:color w:val="000000" w:themeColor="text1"/>
          <w:shd w:val="clear" w:color="auto" w:fill="FFFFFF"/>
        </w:rPr>
        <w:t>e per la vita</w:t>
      </w:r>
      <w:r w:rsidRPr="00F97D36">
        <w:rPr>
          <w:rStyle w:val="Enfasigrassetto"/>
          <w:color w:val="000000" w:themeColor="text1"/>
          <w:shd w:val="clear" w:color="auto" w:fill="FFFFFF"/>
        </w:rPr>
        <w:t xml:space="preserve"> (life </w:t>
      </w:r>
      <w:proofErr w:type="spellStart"/>
      <w:r w:rsidRPr="00F97D36">
        <w:rPr>
          <w:rStyle w:val="Enfasigrassetto"/>
          <w:color w:val="000000" w:themeColor="text1"/>
          <w:shd w:val="clear" w:color="auto" w:fill="FFFFFF"/>
        </w:rPr>
        <w:t>skills</w:t>
      </w:r>
      <w:proofErr w:type="spellEnd"/>
      <w:r w:rsidRPr="00F97D36">
        <w:rPr>
          <w:rStyle w:val="Enfasigrassetto"/>
          <w:color w:val="000000" w:themeColor="text1"/>
          <w:shd w:val="clear" w:color="auto" w:fill="FFFFFF"/>
        </w:rPr>
        <w:t>), </w:t>
      </w:r>
      <w:r w:rsidRPr="00F97D36">
        <w:rPr>
          <w:color w:val="000000" w:themeColor="text1"/>
          <w:shd w:val="clear" w:color="auto" w:fill="FFFFFF"/>
        </w:rPr>
        <w:t>oltre a quelle digitali </w:t>
      </w:r>
      <w:r w:rsidRPr="00F97D36">
        <w:rPr>
          <w:rStyle w:val="Enfasigrassetto"/>
          <w:color w:val="000000" w:themeColor="text1"/>
          <w:shd w:val="clear" w:color="auto" w:fill="FFFFFF"/>
        </w:rPr>
        <w:t>(</w:t>
      </w:r>
      <w:proofErr w:type="spellStart"/>
      <w:r w:rsidRPr="00F97D36">
        <w:rPr>
          <w:rStyle w:val="Enfasigrassetto"/>
          <w:color w:val="000000" w:themeColor="text1"/>
          <w:shd w:val="clear" w:color="auto" w:fill="FFFFFF"/>
        </w:rPr>
        <w:t>digital</w:t>
      </w:r>
      <w:proofErr w:type="spellEnd"/>
      <w:r w:rsidRPr="00F97D36">
        <w:rPr>
          <w:rStyle w:val="Enfasigrassetto"/>
          <w:color w:val="000000" w:themeColor="text1"/>
          <w:shd w:val="clear" w:color="auto" w:fill="FFFFFF"/>
        </w:rPr>
        <w:t xml:space="preserve"> </w:t>
      </w:r>
      <w:proofErr w:type="spellStart"/>
      <w:r w:rsidRPr="00F97D36">
        <w:rPr>
          <w:rStyle w:val="Enfasigrassetto"/>
          <w:color w:val="000000" w:themeColor="text1"/>
          <w:shd w:val="clear" w:color="auto" w:fill="FFFFFF"/>
        </w:rPr>
        <w:t>skills</w:t>
      </w:r>
      <w:proofErr w:type="spellEnd"/>
      <w:r w:rsidRPr="00F97D36">
        <w:rPr>
          <w:rStyle w:val="Enfasigrassetto"/>
          <w:color w:val="000000" w:themeColor="text1"/>
          <w:shd w:val="clear" w:color="auto" w:fill="FFFFFF"/>
        </w:rPr>
        <w:t>).</w:t>
      </w:r>
    </w:p>
    <w:p w:rsidR="00F97D36" w:rsidRPr="00F97D36" w:rsidRDefault="000B67CA" w:rsidP="00F97D36">
      <w:pPr>
        <w:pStyle w:val="NormaleWeb"/>
        <w:shd w:val="clear" w:color="auto" w:fill="FFFFFF"/>
        <w:spacing w:before="0" w:beforeAutospacing="0" w:after="0" w:afterAutospacing="0" w:line="360" w:lineRule="atLeast"/>
        <w:jc w:val="both"/>
        <w:rPr>
          <w:color w:val="000000" w:themeColor="text1"/>
        </w:rPr>
      </w:pPr>
      <w:r w:rsidRPr="00F97D36">
        <w:rPr>
          <w:color w:val="000000" w:themeColor="text1"/>
        </w:rPr>
        <w:t xml:space="preserve">Le stesse piattaforme (ancora poche) utilizzate per la didattica a distanza  hanno veicolato una serie di incontri, seminari, </w:t>
      </w:r>
      <w:proofErr w:type="spellStart"/>
      <w:r w:rsidRPr="00F97D36">
        <w:rPr>
          <w:color w:val="000000" w:themeColor="text1"/>
        </w:rPr>
        <w:t>webinar</w:t>
      </w:r>
      <w:proofErr w:type="spellEnd"/>
      <w:r w:rsidRPr="00F97D36">
        <w:rPr>
          <w:color w:val="000000" w:themeColor="text1"/>
        </w:rPr>
        <w:t>, ecc. ed altre attività laboratoriali in remoto che hanno avuto l’obiettivo di sostenere gli studenti nel lavoro essenziale di rielaborazione delle esperienze di alternanza fatte, e di renderli consapevoli degli apprendimenti/competenze acquisite – in particolare le </w:t>
      </w:r>
      <w:r w:rsidRPr="00F97D36">
        <w:rPr>
          <w:rStyle w:val="Enfasicorsivo"/>
          <w:rFonts w:eastAsiaTheme="majorEastAsia"/>
          <w:color w:val="000000" w:themeColor="text1"/>
        </w:rPr>
        <w:t xml:space="preserve">soft </w:t>
      </w:r>
      <w:proofErr w:type="spellStart"/>
      <w:r w:rsidRPr="00F97D36">
        <w:rPr>
          <w:rStyle w:val="Enfasicorsivo"/>
          <w:rFonts w:eastAsiaTheme="majorEastAsia"/>
          <w:color w:val="000000" w:themeColor="text1"/>
        </w:rPr>
        <w:t>skill</w:t>
      </w:r>
      <w:proofErr w:type="spellEnd"/>
      <w:r w:rsidRPr="00F97D36">
        <w:rPr>
          <w:color w:val="000000" w:themeColor="text1"/>
        </w:rPr>
        <w:t>, così tanto ricercate dalle imprese in tutti i settori.</w:t>
      </w:r>
    </w:p>
    <w:p w:rsidR="000B67CA" w:rsidRDefault="000B67CA" w:rsidP="00F97D36">
      <w:pPr>
        <w:pStyle w:val="NormaleWeb"/>
        <w:shd w:val="clear" w:color="auto" w:fill="FFFFFF"/>
        <w:spacing w:before="0" w:beforeAutospacing="0" w:after="0" w:afterAutospacing="0" w:line="360" w:lineRule="atLeast"/>
        <w:jc w:val="both"/>
        <w:rPr>
          <w:color w:val="000000" w:themeColor="text1"/>
        </w:rPr>
      </w:pPr>
      <w:r w:rsidRPr="00F97D36">
        <w:rPr>
          <w:color w:val="000000" w:themeColor="text1"/>
        </w:rPr>
        <w:t>Le attività sono state diverse e differenti nei vari contesti territoriali e hanno visto quasi sempre la collaborazione fattiva di altri soggetti territoriali: operatori dei servizi per il lavoro, esperti delle varie categorie professionali e rappresentanti di settore, o del mondo cooperativo, ecc. che hanno condiviso la responsabilità e l’impegno a restituire in qualche modo continuità e “normalità”  agli studenti, anche sotto l’aspetto umano e del dialogo educativo</w:t>
      </w:r>
      <w:r w:rsidR="00F97D36" w:rsidRPr="00F97D36">
        <w:rPr>
          <w:color w:val="000000" w:themeColor="text1"/>
        </w:rPr>
        <w:t xml:space="preserve"> . </w:t>
      </w:r>
      <w:r w:rsidRPr="00F97D36">
        <w:rPr>
          <w:color w:val="000000" w:themeColor="text1"/>
        </w:rPr>
        <w:t>In altre parole, si sono fatti “comunità educante” insieme alla scuola.</w:t>
      </w:r>
    </w:p>
    <w:p w:rsidR="00F97D36" w:rsidRPr="00F97D36" w:rsidRDefault="00F97D36" w:rsidP="00F97D36">
      <w:pPr>
        <w:pStyle w:val="NormaleWeb"/>
        <w:shd w:val="clear" w:color="auto" w:fill="FFFFFF"/>
        <w:spacing w:before="0" w:beforeAutospacing="0" w:after="0" w:afterAutospacing="0" w:line="360" w:lineRule="atLeast"/>
        <w:jc w:val="both"/>
        <w:rPr>
          <w:color w:val="000000" w:themeColor="text1"/>
        </w:rPr>
      </w:pPr>
    </w:p>
    <w:p w:rsidR="00356125" w:rsidRPr="00F97D36" w:rsidRDefault="00356125" w:rsidP="00F97D36">
      <w:pPr>
        <w:pStyle w:val="NormaleWeb"/>
        <w:shd w:val="clear" w:color="auto" w:fill="FFFFFF"/>
        <w:spacing w:before="0" w:beforeAutospacing="0" w:after="0" w:afterAutospacing="0" w:line="330" w:lineRule="atLeast"/>
        <w:jc w:val="both"/>
        <w:rPr>
          <w:rFonts w:ascii="Arial" w:hAnsi="Arial" w:cs="Arial"/>
          <w:b/>
          <w:color w:val="333333"/>
          <w:sz w:val="28"/>
          <w:szCs w:val="28"/>
        </w:rPr>
      </w:pPr>
      <w:r w:rsidRPr="00F97D36">
        <w:rPr>
          <w:b/>
          <w:color w:val="404040"/>
          <w:sz w:val="28"/>
          <w:szCs w:val="28"/>
          <w:shd w:val="clear" w:color="auto" w:fill="FFFFFF"/>
        </w:rPr>
        <w:t xml:space="preserve">La referente </w:t>
      </w:r>
      <w:r w:rsidR="00F97D36">
        <w:rPr>
          <w:b/>
          <w:color w:val="404040"/>
          <w:sz w:val="28"/>
          <w:szCs w:val="28"/>
          <w:shd w:val="clear" w:color="auto" w:fill="FFFFFF"/>
        </w:rPr>
        <w:t xml:space="preserve">             </w:t>
      </w:r>
      <w:r w:rsidRPr="00F97D36">
        <w:rPr>
          <w:b/>
          <w:color w:val="404040"/>
          <w:sz w:val="28"/>
          <w:szCs w:val="28"/>
          <w:shd w:val="clear" w:color="auto" w:fill="FFFFFF"/>
        </w:rPr>
        <w:t xml:space="preserve"> Prof.ssa Ester Rugiero</w:t>
      </w:r>
    </w:p>
    <w:p w:rsidR="00F04BF6" w:rsidRPr="00F97D36" w:rsidRDefault="00F04BF6" w:rsidP="00F97D36">
      <w:pPr>
        <w:jc w:val="both"/>
        <w:rPr>
          <w:b/>
          <w:sz w:val="28"/>
          <w:szCs w:val="28"/>
        </w:rPr>
      </w:pPr>
    </w:p>
    <w:sectPr w:rsidR="00F04BF6" w:rsidRPr="00F97D3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2E85"/>
    <w:multiLevelType w:val="hybridMultilevel"/>
    <w:tmpl w:val="DD0EE2D8"/>
    <w:lvl w:ilvl="0" w:tplc="04AE0564">
      <w:start w:val="1"/>
      <w:numFmt w:val="bullet"/>
      <w:lvlText w:val=""/>
      <w:lvlJc w:val="left"/>
      <w:pPr>
        <w:ind w:left="720" w:hanging="360"/>
      </w:pPr>
      <w:rPr>
        <w:rFonts w:ascii="Wingdings" w:hAnsi="Wingdings" w:hint="default"/>
        <w:color w:val="0070C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04D2987"/>
    <w:multiLevelType w:val="hybridMultilevel"/>
    <w:tmpl w:val="A0B85058"/>
    <w:lvl w:ilvl="0" w:tplc="50E49DAE">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03615BA2"/>
    <w:multiLevelType w:val="hybridMultilevel"/>
    <w:tmpl w:val="37AAC2EA"/>
    <w:lvl w:ilvl="0" w:tplc="33769572">
      <w:start w:val="1"/>
      <w:numFmt w:val="bullet"/>
      <w:lvlText w:val=""/>
      <w:lvlJc w:val="left"/>
      <w:pPr>
        <w:ind w:left="360" w:hanging="360"/>
      </w:pPr>
      <w:rPr>
        <w:rFonts w:ascii="Wingdings" w:hAnsi="Wingdings" w:hint="default"/>
        <w:color w:val="0070C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052934EA"/>
    <w:multiLevelType w:val="hybridMultilevel"/>
    <w:tmpl w:val="70CE06F2"/>
    <w:lvl w:ilvl="0" w:tplc="B1A6B6C4">
      <w:start w:val="1"/>
      <w:numFmt w:val="bullet"/>
      <w:lvlText w:val=""/>
      <w:lvlJc w:val="left"/>
      <w:pPr>
        <w:ind w:left="720" w:hanging="360"/>
      </w:pPr>
      <w:rPr>
        <w:rFonts w:ascii="Wingdings" w:hAnsi="Wingdings" w:hint="default"/>
        <w:color w:val="0070C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76978EF"/>
    <w:multiLevelType w:val="hybridMultilevel"/>
    <w:tmpl w:val="827EA4F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B05011C"/>
    <w:multiLevelType w:val="hybridMultilevel"/>
    <w:tmpl w:val="80163E18"/>
    <w:lvl w:ilvl="0" w:tplc="04AE0564">
      <w:start w:val="1"/>
      <w:numFmt w:val="bullet"/>
      <w:lvlText w:val=""/>
      <w:lvlJc w:val="left"/>
      <w:pPr>
        <w:ind w:left="720" w:hanging="360"/>
      </w:pPr>
      <w:rPr>
        <w:rFonts w:ascii="Wingdings" w:hAnsi="Wingdings" w:hint="default"/>
        <w:color w:val="0070C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87D2342"/>
    <w:multiLevelType w:val="hybridMultilevel"/>
    <w:tmpl w:val="8D4E4E60"/>
    <w:lvl w:ilvl="0" w:tplc="4CD61B32">
      <w:start w:val="1"/>
      <w:numFmt w:val="bullet"/>
      <w:lvlText w:val=""/>
      <w:lvlJc w:val="left"/>
      <w:pPr>
        <w:ind w:left="720" w:hanging="360"/>
      </w:pPr>
      <w:rPr>
        <w:rFonts w:ascii="Wingdings" w:hAnsi="Wingdings" w:hint="default"/>
        <w:color w:val="0070C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CC4327D"/>
    <w:multiLevelType w:val="hybridMultilevel"/>
    <w:tmpl w:val="D1A4162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D2713FD"/>
    <w:multiLevelType w:val="hybridMultilevel"/>
    <w:tmpl w:val="433CBC54"/>
    <w:lvl w:ilvl="0" w:tplc="8C10EC66">
      <w:start w:val="1"/>
      <w:numFmt w:val="bullet"/>
      <w:lvlText w:val=""/>
      <w:lvlJc w:val="left"/>
      <w:pPr>
        <w:ind w:left="780" w:hanging="360"/>
      </w:pPr>
      <w:rPr>
        <w:rFonts w:ascii="Wingdings" w:hAnsi="Wingdings" w:hint="default"/>
        <w:color w:val="0070C0"/>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9">
    <w:nsid w:val="21B85836"/>
    <w:multiLevelType w:val="hybridMultilevel"/>
    <w:tmpl w:val="B55ADBCC"/>
    <w:lvl w:ilvl="0" w:tplc="E1D8D1A4">
      <w:start w:val="1"/>
      <w:numFmt w:val="bullet"/>
      <w:lvlText w:val=""/>
      <w:lvlJc w:val="left"/>
      <w:pPr>
        <w:ind w:left="720" w:hanging="360"/>
      </w:pPr>
      <w:rPr>
        <w:rFonts w:ascii="Wingdings" w:hAnsi="Wingdings" w:hint="default"/>
        <w:color w:val="0070C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56A0C1C"/>
    <w:multiLevelType w:val="hybridMultilevel"/>
    <w:tmpl w:val="A462CF3C"/>
    <w:lvl w:ilvl="0" w:tplc="04100009">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1">
    <w:nsid w:val="27B456BB"/>
    <w:multiLevelType w:val="hybridMultilevel"/>
    <w:tmpl w:val="07909490"/>
    <w:lvl w:ilvl="0" w:tplc="04100009">
      <w:start w:val="1"/>
      <w:numFmt w:val="bullet"/>
      <w:lvlText w:val=""/>
      <w:lvlJc w:val="left"/>
      <w:pPr>
        <w:ind w:left="727" w:hanging="360"/>
      </w:pPr>
      <w:rPr>
        <w:rFonts w:ascii="Wingdings" w:hAnsi="Wingdings"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12">
    <w:nsid w:val="2897551D"/>
    <w:multiLevelType w:val="hybridMultilevel"/>
    <w:tmpl w:val="EF9CE7E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nsid w:val="31A966E1"/>
    <w:multiLevelType w:val="hybridMultilevel"/>
    <w:tmpl w:val="1AC2F53E"/>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22B6609"/>
    <w:multiLevelType w:val="hybridMultilevel"/>
    <w:tmpl w:val="E7C4E064"/>
    <w:lvl w:ilvl="0" w:tplc="1C2E5044">
      <w:start w:val="1"/>
      <w:numFmt w:val="bullet"/>
      <w:lvlText w:val=""/>
      <w:lvlJc w:val="left"/>
      <w:pPr>
        <w:ind w:left="780" w:hanging="360"/>
      </w:pPr>
      <w:rPr>
        <w:rFonts w:ascii="Wingdings" w:hAnsi="Wingdings" w:hint="default"/>
        <w:color w:val="00B0F0"/>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5">
    <w:nsid w:val="339221D0"/>
    <w:multiLevelType w:val="hybridMultilevel"/>
    <w:tmpl w:val="DC82F2F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5704ABE"/>
    <w:multiLevelType w:val="hybridMultilevel"/>
    <w:tmpl w:val="F8CAE54E"/>
    <w:lvl w:ilvl="0" w:tplc="85D6CB1E">
      <w:start w:val="1"/>
      <w:numFmt w:val="bullet"/>
      <w:lvlText w:val=""/>
      <w:lvlJc w:val="left"/>
      <w:pPr>
        <w:ind w:left="502" w:hanging="360"/>
      </w:pPr>
      <w:rPr>
        <w:rFonts w:ascii="Wingdings" w:hAnsi="Wingdings" w:hint="default"/>
        <w:color w:val="0070C0"/>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7">
    <w:nsid w:val="3B236361"/>
    <w:multiLevelType w:val="hybridMultilevel"/>
    <w:tmpl w:val="9AEE31AE"/>
    <w:lvl w:ilvl="0" w:tplc="5468ADB4">
      <w:start w:val="1"/>
      <w:numFmt w:val="bullet"/>
      <w:lvlText w:val=""/>
      <w:lvlJc w:val="left"/>
      <w:pPr>
        <w:ind w:left="644" w:hanging="360"/>
      </w:pPr>
      <w:rPr>
        <w:rFonts w:ascii="Wingdings" w:hAnsi="Wingdings" w:hint="default"/>
        <w:color w:val="00B0F0"/>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8">
    <w:nsid w:val="482A324E"/>
    <w:multiLevelType w:val="hybridMultilevel"/>
    <w:tmpl w:val="261C6E5E"/>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A560B9B"/>
    <w:multiLevelType w:val="hybridMultilevel"/>
    <w:tmpl w:val="E000E55A"/>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01619D0"/>
    <w:multiLevelType w:val="hybridMultilevel"/>
    <w:tmpl w:val="FC06FC52"/>
    <w:lvl w:ilvl="0" w:tplc="95B24F10">
      <w:start w:val="1"/>
      <w:numFmt w:val="bullet"/>
      <w:lvlText w:val=""/>
      <w:lvlJc w:val="left"/>
      <w:pPr>
        <w:ind w:left="360" w:hanging="360"/>
      </w:pPr>
      <w:rPr>
        <w:rFonts w:ascii="Wingdings" w:hAnsi="Wingdings" w:hint="default"/>
        <w:color w:val="0070C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53E83891"/>
    <w:multiLevelType w:val="hybridMultilevel"/>
    <w:tmpl w:val="93DCDC1E"/>
    <w:lvl w:ilvl="0" w:tplc="2A44C316">
      <w:start w:val="1"/>
      <w:numFmt w:val="bullet"/>
      <w:lvlText w:val=""/>
      <w:lvlJc w:val="left"/>
      <w:pPr>
        <w:ind w:left="360" w:hanging="360"/>
      </w:pPr>
      <w:rPr>
        <w:rFonts w:ascii="Wingdings" w:hAnsi="Wingdings" w:hint="default"/>
        <w:color w:val="0070C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nsid w:val="59BF415D"/>
    <w:multiLevelType w:val="hybridMultilevel"/>
    <w:tmpl w:val="FA3C72A2"/>
    <w:lvl w:ilvl="0" w:tplc="0C52EEA2">
      <w:start w:val="1"/>
      <w:numFmt w:val="bullet"/>
      <w:lvlText w:val=""/>
      <w:lvlJc w:val="left"/>
      <w:pPr>
        <w:ind w:left="720" w:hanging="360"/>
      </w:pPr>
      <w:rPr>
        <w:rFonts w:ascii="Wingdings" w:hAnsi="Wingdings" w:hint="default"/>
        <w:color w:val="0070C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DC21377"/>
    <w:multiLevelType w:val="hybridMultilevel"/>
    <w:tmpl w:val="E092DBF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E802E3C"/>
    <w:multiLevelType w:val="hybridMultilevel"/>
    <w:tmpl w:val="BFE2EDDE"/>
    <w:lvl w:ilvl="0" w:tplc="1C2E5044">
      <w:start w:val="1"/>
      <w:numFmt w:val="bullet"/>
      <w:lvlText w:val=""/>
      <w:lvlJc w:val="left"/>
      <w:pPr>
        <w:ind w:left="720" w:hanging="360"/>
      </w:pPr>
      <w:rPr>
        <w:rFonts w:ascii="Wingdings" w:hAnsi="Wingdings" w:hint="default"/>
        <w:color w:val="00B0F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2CD18F4"/>
    <w:multiLevelType w:val="hybridMultilevel"/>
    <w:tmpl w:val="01E6520A"/>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41E1FDC"/>
    <w:multiLevelType w:val="hybridMultilevel"/>
    <w:tmpl w:val="FD02B85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6396051"/>
    <w:multiLevelType w:val="hybridMultilevel"/>
    <w:tmpl w:val="7ED8B6C6"/>
    <w:lvl w:ilvl="0" w:tplc="1C2E5044">
      <w:start w:val="1"/>
      <w:numFmt w:val="bullet"/>
      <w:lvlText w:val=""/>
      <w:lvlJc w:val="left"/>
      <w:pPr>
        <w:ind w:left="720" w:hanging="360"/>
      </w:pPr>
      <w:rPr>
        <w:rFonts w:ascii="Wingdings" w:hAnsi="Wingdings" w:hint="default"/>
        <w:color w:val="00B0F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DDB3447"/>
    <w:multiLevelType w:val="hybridMultilevel"/>
    <w:tmpl w:val="2B9A1652"/>
    <w:lvl w:ilvl="0" w:tplc="0410000D">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9">
    <w:nsid w:val="717D25FF"/>
    <w:multiLevelType w:val="hybridMultilevel"/>
    <w:tmpl w:val="A7D666E4"/>
    <w:lvl w:ilvl="0" w:tplc="B11AD6FE">
      <w:start w:val="1"/>
      <w:numFmt w:val="bullet"/>
      <w:lvlText w:val=""/>
      <w:lvlJc w:val="left"/>
      <w:pPr>
        <w:ind w:left="785" w:hanging="360"/>
      </w:pPr>
      <w:rPr>
        <w:rFonts w:ascii="Wingdings" w:hAnsi="Wingdings" w:hint="default"/>
        <w:color w:val="0070C0"/>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30">
    <w:nsid w:val="75DF3976"/>
    <w:multiLevelType w:val="hybridMultilevel"/>
    <w:tmpl w:val="AE2418F4"/>
    <w:lvl w:ilvl="0" w:tplc="B47A5082">
      <w:start w:val="1"/>
      <w:numFmt w:val="bullet"/>
      <w:lvlText w:val=""/>
      <w:lvlJc w:val="left"/>
      <w:pPr>
        <w:ind w:left="720" w:hanging="360"/>
      </w:pPr>
      <w:rPr>
        <w:rFonts w:ascii="Wingdings" w:hAnsi="Wingdings" w:hint="default"/>
        <w:color w:val="0070C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98779E2"/>
    <w:multiLevelType w:val="hybridMultilevel"/>
    <w:tmpl w:val="658C32D0"/>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6"/>
  </w:num>
  <w:num w:numId="4">
    <w:abstractNumId w:val="20"/>
  </w:num>
  <w:num w:numId="5">
    <w:abstractNumId w:val="9"/>
  </w:num>
  <w:num w:numId="6">
    <w:abstractNumId w:val="22"/>
  </w:num>
  <w:num w:numId="7">
    <w:abstractNumId w:val="29"/>
  </w:num>
  <w:num w:numId="8">
    <w:abstractNumId w:val="14"/>
  </w:num>
  <w:num w:numId="9">
    <w:abstractNumId w:val="17"/>
  </w:num>
  <w:num w:numId="10">
    <w:abstractNumId w:val="25"/>
  </w:num>
  <w:num w:numId="11">
    <w:abstractNumId w:val="18"/>
  </w:num>
  <w:num w:numId="12">
    <w:abstractNumId w:val="23"/>
  </w:num>
  <w:num w:numId="13">
    <w:abstractNumId w:val="8"/>
  </w:num>
  <w:num w:numId="14">
    <w:abstractNumId w:val="11"/>
  </w:num>
  <w:num w:numId="15">
    <w:abstractNumId w:val="2"/>
  </w:num>
  <w:num w:numId="16">
    <w:abstractNumId w:val="6"/>
  </w:num>
  <w:num w:numId="17">
    <w:abstractNumId w:val="30"/>
  </w:num>
  <w:num w:numId="18">
    <w:abstractNumId w:val="10"/>
  </w:num>
  <w:num w:numId="19">
    <w:abstractNumId w:val="28"/>
  </w:num>
  <w:num w:numId="20">
    <w:abstractNumId w:val="1"/>
  </w:num>
  <w:num w:numId="21">
    <w:abstractNumId w:val="7"/>
  </w:num>
  <w:num w:numId="22">
    <w:abstractNumId w:val="19"/>
  </w:num>
  <w:num w:numId="23">
    <w:abstractNumId w:val="24"/>
  </w:num>
  <w:num w:numId="24">
    <w:abstractNumId w:val="3"/>
  </w:num>
  <w:num w:numId="25">
    <w:abstractNumId w:val="13"/>
  </w:num>
  <w:num w:numId="26">
    <w:abstractNumId w:val="26"/>
  </w:num>
  <w:num w:numId="27">
    <w:abstractNumId w:val="21"/>
  </w:num>
  <w:num w:numId="28">
    <w:abstractNumId w:val="31"/>
  </w:num>
  <w:num w:numId="29">
    <w:abstractNumId w:val="15"/>
  </w:num>
  <w:num w:numId="30">
    <w:abstractNumId w:val="4"/>
  </w:num>
  <w:num w:numId="31">
    <w:abstractNumId w:val="27"/>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232"/>
    <w:rsid w:val="0002176A"/>
    <w:rsid w:val="0006710A"/>
    <w:rsid w:val="000B67CA"/>
    <w:rsid w:val="000C4042"/>
    <w:rsid w:val="000D31E1"/>
    <w:rsid w:val="0010735F"/>
    <w:rsid w:val="0011458E"/>
    <w:rsid w:val="00121DC0"/>
    <w:rsid w:val="001445A1"/>
    <w:rsid w:val="00152364"/>
    <w:rsid w:val="00154CE8"/>
    <w:rsid w:val="001A520A"/>
    <w:rsid w:val="001C7840"/>
    <w:rsid w:val="001F4BCB"/>
    <w:rsid w:val="00266FFC"/>
    <w:rsid w:val="00285B20"/>
    <w:rsid w:val="002C022B"/>
    <w:rsid w:val="002D1770"/>
    <w:rsid w:val="00350FE9"/>
    <w:rsid w:val="00355EA3"/>
    <w:rsid w:val="00356125"/>
    <w:rsid w:val="00373176"/>
    <w:rsid w:val="003A1365"/>
    <w:rsid w:val="003B70ED"/>
    <w:rsid w:val="003D2DD0"/>
    <w:rsid w:val="003E0001"/>
    <w:rsid w:val="003E4099"/>
    <w:rsid w:val="00447E45"/>
    <w:rsid w:val="00453B90"/>
    <w:rsid w:val="00457352"/>
    <w:rsid w:val="004C6CAD"/>
    <w:rsid w:val="005016C8"/>
    <w:rsid w:val="00526CAB"/>
    <w:rsid w:val="005A45B1"/>
    <w:rsid w:val="005A6346"/>
    <w:rsid w:val="005B42FD"/>
    <w:rsid w:val="005D0967"/>
    <w:rsid w:val="00613BAA"/>
    <w:rsid w:val="00683105"/>
    <w:rsid w:val="006D7B0C"/>
    <w:rsid w:val="006F6A33"/>
    <w:rsid w:val="007100B2"/>
    <w:rsid w:val="00731D37"/>
    <w:rsid w:val="00753D88"/>
    <w:rsid w:val="00764144"/>
    <w:rsid w:val="0077320E"/>
    <w:rsid w:val="007B17E9"/>
    <w:rsid w:val="007E350F"/>
    <w:rsid w:val="007F6D8C"/>
    <w:rsid w:val="0080162E"/>
    <w:rsid w:val="008150AF"/>
    <w:rsid w:val="00831F7F"/>
    <w:rsid w:val="008549A6"/>
    <w:rsid w:val="0085767A"/>
    <w:rsid w:val="0087407B"/>
    <w:rsid w:val="0087721F"/>
    <w:rsid w:val="00885A4C"/>
    <w:rsid w:val="0089348F"/>
    <w:rsid w:val="008F205C"/>
    <w:rsid w:val="008F7232"/>
    <w:rsid w:val="00927D70"/>
    <w:rsid w:val="009B0DB2"/>
    <w:rsid w:val="009B580B"/>
    <w:rsid w:val="00A648CB"/>
    <w:rsid w:val="00A65907"/>
    <w:rsid w:val="00A72DC2"/>
    <w:rsid w:val="00A86FAF"/>
    <w:rsid w:val="00A943FE"/>
    <w:rsid w:val="00AB7E58"/>
    <w:rsid w:val="00AD0EFC"/>
    <w:rsid w:val="00B7404E"/>
    <w:rsid w:val="00B97330"/>
    <w:rsid w:val="00BB4BBE"/>
    <w:rsid w:val="00BD2849"/>
    <w:rsid w:val="00BD4BFA"/>
    <w:rsid w:val="00C03892"/>
    <w:rsid w:val="00CA2B05"/>
    <w:rsid w:val="00CC3494"/>
    <w:rsid w:val="00D1180D"/>
    <w:rsid w:val="00D34EE3"/>
    <w:rsid w:val="00D65BAD"/>
    <w:rsid w:val="00D73E23"/>
    <w:rsid w:val="00D76E37"/>
    <w:rsid w:val="00E12109"/>
    <w:rsid w:val="00E364BB"/>
    <w:rsid w:val="00F04BF6"/>
    <w:rsid w:val="00F60B3B"/>
    <w:rsid w:val="00F95C0D"/>
    <w:rsid w:val="00F97D36"/>
    <w:rsid w:val="00FD16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7232"/>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4BF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F7232"/>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Titolo1Carattere">
    <w:name w:val="Titolo 1 Carattere"/>
    <w:basedOn w:val="Carpredefinitoparagrafo"/>
    <w:link w:val="Titolo1"/>
    <w:rsid w:val="00F04BF6"/>
    <w:rPr>
      <w:rFonts w:asciiTheme="majorHAnsi" w:eastAsiaTheme="majorEastAsia" w:hAnsiTheme="majorHAnsi" w:cstheme="majorBidi"/>
      <w:color w:val="2E74B5" w:themeColor="accent1" w:themeShade="BF"/>
      <w:sz w:val="32"/>
      <w:szCs w:val="32"/>
      <w:lang w:eastAsia="it-IT"/>
    </w:rPr>
  </w:style>
  <w:style w:type="paragraph" w:styleId="Paragrafoelenco">
    <w:name w:val="List Paragraph"/>
    <w:basedOn w:val="Normale"/>
    <w:uiPriority w:val="34"/>
    <w:qFormat/>
    <w:rsid w:val="002D1770"/>
    <w:pPr>
      <w:ind w:left="720"/>
      <w:contextualSpacing/>
    </w:pPr>
  </w:style>
  <w:style w:type="table" w:styleId="Grigliatabella">
    <w:name w:val="Table Grid"/>
    <w:basedOn w:val="Tabellanormale"/>
    <w:uiPriority w:val="39"/>
    <w:rsid w:val="00D65B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essunaspaziatura">
    <w:name w:val="No Spacing"/>
    <w:uiPriority w:val="1"/>
    <w:qFormat/>
    <w:rsid w:val="00683105"/>
    <w:pPr>
      <w:spacing w:after="0"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unhideWhenUsed/>
    <w:rsid w:val="003E0001"/>
    <w:pPr>
      <w:spacing w:before="100" w:beforeAutospacing="1" w:after="100" w:afterAutospacing="1"/>
    </w:pPr>
  </w:style>
  <w:style w:type="character" w:styleId="Enfasicorsivo">
    <w:name w:val="Emphasis"/>
    <w:basedOn w:val="Carpredefinitoparagrafo"/>
    <w:uiPriority w:val="20"/>
    <w:qFormat/>
    <w:rsid w:val="003E0001"/>
    <w:rPr>
      <w:i/>
      <w:iCs/>
    </w:rPr>
  </w:style>
  <w:style w:type="character" w:styleId="Enfasigrassetto">
    <w:name w:val="Strong"/>
    <w:basedOn w:val="Carpredefinitoparagrafo"/>
    <w:uiPriority w:val="22"/>
    <w:qFormat/>
    <w:rsid w:val="003E0001"/>
    <w:rPr>
      <w:b/>
      <w:bCs/>
    </w:rPr>
  </w:style>
  <w:style w:type="character" w:styleId="Collegamentoipertestuale">
    <w:name w:val="Hyperlink"/>
    <w:basedOn w:val="Carpredefinitoparagrafo"/>
    <w:uiPriority w:val="99"/>
    <w:semiHidden/>
    <w:unhideWhenUsed/>
    <w:rsid w:val="00CC349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7232"/>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4BF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F7232"/>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Titolo1Carattere">
    <w:name w:val="Titolo 1 Carattere"/>
    <w:basedOn w:val="Carpredefinitoparagrafo"/>
    <w:link w:val="Titolo1"/>
    <w:rsid w:val="00F04BF6"/>
    <w:rPr>
      <w:rFonts w:asciiTheme="majorHAnsi" w:eastAsiaTheme="majorEastAsia" w:hAnsiTheme="majorHAnsi" w:cstheme="majorBidi"/>
      <w:color w:val="2E74B5" w:themeColor="accent1" w:themeShade="BF"/>
      <w:sz w:val="32"/>
      <w:szCs w:val="32"/>
      <w:lang w:eastAsia="it-IT"/>
    </w:rPr>
  </w:style>
  <w:style w:type="paragraph" w:styleId="Paragrafoelenco">
    <w:name w:val="List Paragraph"/>
    <w:basedOn w:val="Normale"/>
    <w:uiPriority w:val="34"/>
    <w:qFormat/>
    <w:rsid w:val="002D1770"/>
    <w:pPr>
      <w:ind w:left="720"/>
      <w:contextualSpacing/>
    </w:pPr>
  </w:style>
  <w:style w:type="table" w:styleId="Grigliatabella">
    <w:name w:val="Table Grid"/>
    <w:basedOn w:val="Tabellanormale"/>
    <w:uiPriority w:val="39"/>
    <w:rsid w:val="00D65B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essunaspaziatura">
    <w:name w:val="No Spacing"/>
    <w:uiPriority w:val="1"/>
    <w:qFormat/>
    <w:rsid w:val="00683105"/>
    <w:pPr>
      <w:spacing w:after="0"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unhideWhenUsed/>
    <w:rsid w:val="003E0001"/>
    <w:pPr>
      <w:spacing w:before="100" w:beforeAutospacing="1" w:after="100" w:afterAutospacing="1"/>
    </w:pPr>
  </w:style>
  <w:style w:type="character" w:styleId="Enfasicorsivo">
    <w:name w:val="Emphasis"/>
    <w:basedOn w:val="Carpredefinitoparagrafo"/>
    <w:uiPriority w:val="20"/>
    <w:qFormat/>
    <w:rsid w:val="003E0001"/>
    <w:rPr>
      <w:i/>
      <w:iCs/>
    </w:rPr>
  </w:style>
  <w:style w:type="character" w:styleId="Enfasigrassetto">
    <w:name w:val="Strong"/>
    <w:basedOn w:val="Carpredefinitoparagrafo"/>
    <w:uiPriority w:val="22"/>
    <w:qFormat/>
    <w:rsid w:val="003E0001"/>
    <w:rPr>
      <w:b/>
      <w:bCs/>
    </w:rPr>
  </w:style>
  <w:style w:type="character" w:styleId="Collegamentoipertestuale">
    <w:name w:val="Hyperlink"/>
    <w:basedOn w:val="Carpredefinitoparagrafo"/>
    <w:uiPriority w:val="99"/>
    <w:semiHidden/>
    <w:unhideWhenUsed/>
    <w:rsid w:val="00CC34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56755">
      <w:bodyDiv w:val="1"/>
      <w:marLeft w:val="0"/>
      <w:marRight w:val="0"/>
      <w:marTop w:val="0"/>
      <w:marBottom w:val="0"/>
      <w:divBdr>
        <w:top w:val="none" w:sz="0" w:space="0" w:color="auto"/>
        <w:left w:val="none" w:sz="0" w:space="0" w:color="auto"/>
        <w:bottom w:val="none" w:sz="0" w:space="0" w:color="auto"/>
        <w:right w:val="none" w:sz="0" w:space="0" w:color="auto"/>
      </w:divBdr>
    </w:div>
    <w:div w:id="99686522">
      <w:bodyDiv w:val="1"/>
      <w:marLeft w:val="0"/>
      <w:marRight w:val="0"/>
      <w:marTop w:val="0"/>
      <w:marBottom w:val="0"/>
      <w:divBdr>
        <w:top w:val="none" w:sz="0" w:space="0" w:color="auto"/>
        <w:left w:val="none" w:sz="0" w:space="0" w:color="auto"/>
        <w:bottom w:val="none" w:sz="0" w:space="0" w:color="auto"/>
        <w:right w:val="none" w:sz="0" w:space="0" w:color="auto"/>
      </w:divBdr>
    </w:div>
    <w:div w:id="196046083">
      <w:bodyDiv w:val="1"/>
      <w:marLeft w:val="0"/>
      <w:marRight w:val="0"/>
      <w:marTop w:val="0"/>
      <w:marBottom w:val="0"/>
      <w:divBdr>
        <w:top w:val="none" w:sz="0" w:space="0" w:color="auto"/>
        <w:left w:val="none" w:sz="0" w:space="0" w:color="auto"/>
        <w:bottom w:val="none" w:sz="0" w:space="0" w:color="auto"/>
        <w:right w:val="none" w:sz="0" w:space="0" w:color="auto"/>
      </w:divBdr>
    </w:div>
    <w:div w:id="534268406">
      <w:bodyDiv w:val="1"/>
      <w:marLeft w:val="0"/>
      <w:marRight w:val="0"/>
      <w:marTop w:val="0"/>
      <w:marBottom w:val="0"/>
      <w:divBdr>
        <w:top w:val="none" w:sz="0" w:space="0" w:color="auto"/>
        <w:left w:val="none" w:sz="0" w:space="0" w:color="auto"/>
        <w:bottom w:val="none" w:sz="0" w:space="0" w:color="auto"/>
        <w:right w:val="none" w:sz="0" w:space="0" w:color="auto"/>
      </w:divBdr>
    </w:div>
    <w:div w:id="660809808">
      <w:bodyDiv w:val="1"/>
      <w:marLeft w:val="0"/>
      <w:marRight w:val="0"/>
      <w:marTop w:val="0"/>
      <w:marBottom w:val="0"/>
      <w:divBdr>
        <w:top w:val="none" w:sz="0" w:space="0" w:color="auto"/>
        <w:left w:val="none" w:sz="0" w:space="0" w:color="auto"/>
        <w:bottom w:val="none" w:sz="0" w:space="0" w:color="auto"/>
        <w:right w:val="none" w:sz="0" w:space="0" w:color="auto"/>
      </w:divBdr>
    </w:div>
    <w:div w:id="1249147084">
      <w:bodyDiv w:val="1"/>
      <w:marLeft w:val="0"/>
      <w:marRight w:val="0"/>
      <w:marTop w:val="0"/>
      <w:marBottom w:val="0"/>
      <w:divBdr>
        <w:top w:val="none" w:sz="0" w:space="0" w:color="auto"/>
        <w:left w:val="none" w:sz="0" w:space="0" w:color="auto"/>
        <w:bottom w:val="none" w:sz="0" w:space="0" w:color="auto"/>
        <w:right w:val="none" w:sz="0" w:space="0" w:color="auto"/>
      </w:divBdr>
    </w:div>
    <w:div w:id="1314680131">
      <w:bodyDiv w:val="1"/>
      <w:marLeft w:val="0"/>
      <w:marRight w:val="0"/>
      <w:marTop w:val="0"/>
      <w:marBottom w:val="0"/>
      <w:divBdr>
        <w:top w:val="none" w:sz="0" w:space="0" w:color="auto"/>
        <w:left w:val="none" w:sz="0" w:space="0" w:color="auto"/>
        <w:bottom w:val="none" w:sz="0" w:space="0" w:color="auto"/>
        <w:right w:val="none" w:sz="0" w:space="0" w:color="auto"/>
      </w:divBdr>
    </w:div>
    <w:div w:id="1422526716">
      <w:bodyDiv w:val="1"/>
      <w:marLeft w:val="0"/>
      <w:marRight w:val="0"/>
      <w:marTop w:val="0"/>
      <w:marBottom w:val="0"/>
      <w:divBdr>
        <w:top w:val="none" w:sz="0" w:space="0" w:color="auto"/>
        <w:left w:val="none" w:sz="0" w:space="0" w:color="auto"/>
        <w:bottom w:val="none" w:sz="0" w:space="0" w:color="auto"/>
        <w:right w:val="none" w:sz="0" w:space="0" w:color="auto"/>
      </w:divBdr>
    </w:div>
    <w:div w:id="1604918790">
      <w:bodyDiv w:val="1"/>
      <w:marLeft w:val="0"/>
      <w:marRight w:val="0"/>
      <w:marTop w:val="0"/>
      <w:marBottom w:val="0"/>
      <w:divBdr>
        <w:top w:val="none" w:sz="0" w:space="0" w:color="auto"/>
        <w:left w:val="none" w:sz="0" w:space="0" w:color="auto"/>
        <w:bottom w:val="none" w:sz="0" w:space="0" w:color="auto"/>
        <w:right w:val="none" w:sz="0" w:space="0" w:color="auto"/>
      </w:divBdr>
    </w:div>
    <w:div w:id="1933079770">
      <w:bodyDiv w:val="1"/>
      <w:marLeft w:val="0"/>
      <w:marRight w:val="0"/>
      <w:marTop w:val="0"/>
      <w:marBottom w:val="0"/>
      <w:divBdr>
        <w:top w:val="none" w:sz="0" w:space="0" w:color="auto"/>
        <w:left w:val="none" w:sz="0" w:space="0" w:color="auto"/>
        <w:bottom w:val="none" w:sz="0" w:space="0" w:color="auto"/>
        <w:right w:val="none" w:sz="0" w:space="0" w:color="auto"/>
      </w:divBdr>
    </w:div>
    <w:div w:id="208699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3761</Words>
  <Characters>21443</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Ester</dc:creator>
  <cp:lastModifiedBy>Barbara</cp:lastModifiedBy>
  <cp:revision>2</cp:revision>
  <dcterms:created xsi:type="dcterms:W3CDTF">2020-12-07T18:46:00Z</dcterms:created>
  <dcterms:modified xsi:type="dcterms:W3CDTF">2020-12-07T18:46:00Z</dcterms:modified>
</cp:coreProperties>
</file>