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E" w:rsidRDefault="00DC12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Altro percorso interessante e molto seguito è stato quello proposto dall’</w:t>
      </w:r>
      <w:proofErr w:type="spellStart"/>
      <w:r>
        <w:rPr>
          <w:sz w:val="28"/>
          <w:szCs w:val="28"/>
        </w:rPr>
        <w:t>Unical</w:t>
      </w:r>
      <w:proofErr w:type="spellEnd"/>
      <w:r>
        <w:rPr>
          <w:sz w:val="28"/>
          <w:szCs w:val="28"/>
        </w:rPr>
        <w:t xml:space="preserve"> il </w:t>
      </w:r>
      <w:r w:rsidR="00D623AF" w:rsidRPr="00D623AF">
        <w:rPr>
          <w:sz w:val="28"/>
          <w:szCs w:val="28"/>
        </w:rPr>
        <w:t>FESTIVAL FEGE</w:t>
      </w:r>
    </w:p>
    <w:p w:rsidR="00D623AF" w:rsidRDefault="00D623AF" w:rsidP="00D623A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Acronimo  di Festival dell'Editoria e del Giornalismo emergente, gli incont</w:t>
      </w:r>
      <w:r w:rsidR="00DC12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ri si sono tenuti presso sia presso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il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 Piccolo Teatro </w:t>
      </w:r>
      <w:proofErr w:type="spellStart"/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Unical</w:t>
      </w:r>
      <w:proofErr w:type="spellEnd"/>
      <w:r w:rsidR="00DC12C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="00DC12CE" w:rsidRPr="00DC12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che a</w:t>
      </w:r>
      <w:r w:rsidRPr="00D62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Castrolibero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nei giorni di 23, 24 e 25 ottobre 2019. Circa 25 studenti delle classi terze e quarte </w:t>
      </w:r>
      <w:r w:rsidR="00DC12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accompagnate dalla prof.ssa A. Rovito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hanno </w:t>
      </w:r>
      <w:r w:rsidR="00DC12C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partecipato all’'evento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ideato e diretto dai giornalisti</w:t>
      </w:r>
      <w:r>
        <w:rPr>
          <w:rStyle w:val="Enfasigrassetto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Piero </w:t>
      </w:r>
      <w:proofErr w:type="spellStart"/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Muscari</w:t>
      </w:r>
      <w:proofErr w:type="spellEnd"/>
      <w:r w:rsidRPr="00D62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e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Danilo Russo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durante il quale è stato trattato, ogni giorno, un tema diverso, tra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giornalismo</w:t>
      </w:r>
      <w:r w:rsidRPr="00D62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,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editoria</w:t>
      </w:r>
      <w:r w:rsidRPr="00D623A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e </w:t>
      </w:r>
      <w:r w:rsidRPr="00D623AF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comunicazione</w:t>
      </w:r>
      <w:r>
        <w:rPr>
          <w:rStyle w:val="Enfasigrassetto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Nel Festival sono stati coinvolti i maggiori organi di stampa regionali, le case editrici e i circuiti editoriali indipendenti oltre a diversi illustri rappresentanti dei mass media, esperti del settore dell’informazione e scrittori che, oltre a partecipare, hanno tenuto workshop, lezioni e incontri</w:t>
      </w:r>
      <w:r>
        <w:rPr>
          <w:color w:val="1C1E21"/>
          <w:sz w:val="28"/>
          <w:szCs w:val="28"/>
          <w:shd w:val="clear" w:color="auto" w:fill="FFFFFF"/>
        </w:rPr>
        <w:t>.</w:t>
      </w:r>
    </w:p>
    <w:p w:rsidR="00D623AF" w:rsidRPr="00D623AF" w:rsidRDefault="00D623AF" w:rsidP="00D623AF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1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Lectio  </w:t>
      </w:r>
      <w:proofErr w:type="spellStart"/>
      <w:r w:rsidRPr="00DC12CE">
        <w:rPr>
          <w:rFonts w:ascii="Times New Roman" w:hAnsi="Times New Roman" w:cs="Times New Roman"/>
          <w:b/>
          <w:color w:val="000000"/>
          <w:sz w:val="28"/>
          <w:szCs w:val="28"/>
        </w:rPr>
        <w:t>magistralis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di </w:t>
      </w:r>
      <w:r w:rsidRPr="00D623AF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</w:rPr>
        <w:t>Alessandro Laterza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Luca Telese </w:t>
      </w:r>
      <w:r>
        <w:rPr>
          <w:rFonts w:ascii="Times New Roman" w:hAnsi="Times New Roman" w:cs="Times New Roman"/>
          <w:color w:val="000000"/>
          <w:sz w:val="28"/>
          <w:szCs w:val="28"/>
        </w:rPr>
        <w:t>su’ </w:t>
      </w:r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I mestieri dell’editore.</w:t>
      </w:r>
      <w:r w:rsidRPr="00D623AF">
        <w:rPr>
          <w:rStyle w:val="Enfasicorsivo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Dal tempo dell’inchiostro a quello del digitale, dai grandi giornali ad Internet. Come cambia il mestiere del giornalista in mezzo al terremoto più potente della storia</w:t>
      </w:r>
      <w:r w:rsidRPr="00D623AF">
        <w:rPr>
          <w:rFonts w:ascii="Times New Roman" w:hAnsi="Times New Roman" w:cs="Times New Roman"/>
          <w:color w:val="000000"/>
          <w:sz w:val="28"/>
          <w:szCs w:val="28"/>
        </w:rPr>
        <w:t>.’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12CE">
        <w:rPr>
          <w:rStyle w:val="Enfasicorsivo"/>
          <w:b/>
          <w:i w:val="0"/>
          <w:color w:val="000000"/>
          <w:sz w:val="28"/>
          <w:szCs w:val="28"/>
        </w:rPr>
        <w:t>W</w:t>
      </w:r>
      <w:r w:rsidRPr="00DC1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orkshop </w:t>
      </w:r>
      <w:r w:rsidRPr="00D623AF">
        <w:rPr>
          <w:rFonts w:ascii="Times New Roman" w:hAnsi="Times New Roman" w:cs="Times New Roman"/>
          <w:color w:val="000000"/>
          <w:sz w:val="28"/>
          <w:szCs w:val="28"/>
        </w:rPr>
        <w:t>con </w:t>
      </w:r>
      <w:r w:rsidRPr="00D623AF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</w:rPr>
        <w:t xml:space="preserve">Florindo </w:t>
      </w:r>
      <w:proofErr w:type="spellStart"/>
      <w:r w:rsidRPr="00D623AF">
        <w:rPr>
          <w:rStyle w:val="Enfasigrassetto"/>
          <w:rFonts w:ascii="Times New Roman" w:hAnsi="Times New Roman" w:cs="Times New Roman"/>
          <w:b w:val="0"/>
          <w:color w:val="000000"/>
          <w:sz w:val="28"/>
          <w:szCs w:val="28"/>
        </w:rPr>
        <w:t>Rubbettino</w:t>
      </w:r>
      <w:proofErr w:type="spellEnd"/>
      <w:r w:rsidRPr="00D623AF">
        <w:rPr>
          <w:rFonts w:ascii="Times New Roman" w:hAnsi="Times New Roman" w:cs="Times New Roman"/>
          <w:color w:val="000000"/>
          <w:sz w:val="28"/>
          <w:szCs w:val="28"/>
        </w:rPr>
        <w:t> su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D623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I libri strumenti di libertà</w:t>
      </w:r>
      <w:r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e </w:t>
      </w:r>
      <w:r w:rsidR="00DC12CE">
        <w:rPr>
          <w:rFonts w:ascii="Times New Roman" w:hAnsi="Times New Roman" w:cs="Times New Roman"/>
          <w:b/>
          <w:color w:val="000000"/>
          <w:sz w:val="28"/>
          <w:szCs w:val="28"/>
        </w:rPr>
        <w:t>T</w:t>
      </w:r>
      <w:r w:rsidRPr="00DC12CE">
        <w:rPr>
          <w:rFonts w:ascii="Times New Roman" w:hAnsi="Times New Roman" w:cs="Times New Roman"/>
          <w:b/>
          <w:color w:val="000000"/>
          <w:sz w:val="28"/>
          <w:szCs w:val="28"/>
        </w:rPr>
        <w:t>alk shows </w:t>
      </w:r>
      <w:r>
        <w:rPr>
          <w:rFonts w:ascii="Times New Roman" w:hAnsi="Times New Roman" w:cs="Times New Roman"/>
          <w:color w:val="000000"/>
          <w:sz w:val="28"/>
          <w:szCs w:val="28"/>
        </w:rPr>
        <w:t>‘</w:t>
      </w:r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Autoproduzione editoriale: i pro ed i contro del fenomeno del self</w:t>
      </w:r>
      <w:r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–</w:t>
      </w:r>
      <w:proofErr w:type="spellStart"/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publishing</w:t>
      </w:r>
      <w:proofErr w:type="spellEnd"/>
      <w:r w:rsidRPr="00D623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12CE">
        <w:rPr>
          <w:rFonts w:ascii="Times New Roman" w:hAnsi="Times New Roman" w:cs="Times New Roman"/>
          <w:sz w:val="28"/>
          <w:szCs w:val="28"/>
        </w:rPr>
        <w:t xml:space="preserve">e </w:t>
      </w:r>
      <w:r w:rsidR="00DC12CE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Infotainment</w:t>
      </w:r>
      <w:proofErr w:type="spellEnd"/>
      <w:r w:rsidRPr="00D623AF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, quando la notizia fa</w:t>
      </w:r>
      <w:r w:rsidR="00DC12CE"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 xml:space="preserve"> spettacolo: </w:t>
      </w:r>
      <w:r>
        <w:rPr>
          <w:rStyle w:val="Enfasicorsivo"/>
          <w:rFonts w:ascii="Times New Roman" w:hAnsi="Times New Roman" w:cs="Times New Roman"/>
          <w:i w:val="0"/>
          <w:color w:val="000000"/>
          <w:sz w:val="28"/>
          <w:szCs w:val="28"/>
        </w:rPr>
        <w:t>Vecchia e nuova TV’</w:t>
      </w:r>
    </w:p>
    <w:p w:rsidR="00D623AF" w:rsidRDefault="00D623AF" w:rsidP="00D623AF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Mettere due foto</w:t>
      </w:r>
    </w:p>
    <w:p w:rsidR="00DC12CE" w:rsidRPr="00D623AF" w:rsidRDefault="00DC12CE" w:rsidP="00D623AF">
      <w:pPr>
        <w:spacing w:before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referente  Ester Rugiero</w:t>
      </w:r>
    </w:p>
    <w:sectPr w:rsidR="00DC12CE" w:rsidRPr="00D62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9C9"/>
    <w:multiLevelType w:val="hybridMultilevel"/>
    <w:tmpl w:val="B11AC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F"/>
    <w:rsid w:val="00890BBE"/>
    <w:rsid w:val="00BA3FD5"/>
    <w:rsid w:val="00D623AF"/>
    <w:rsid w:val="00DC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3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23AF"/>
    <w:rPr>
      <w:b/>
      <w:bCs/>
    </w:rPr>
  </w:style>
  <w:style w:type="character" w:styleId="Enfasicorsivo">
    <w:name w:val="Emphasis"/>
    <w:basedOn w:val="Carpredefinitoparagrafo"/>
    <w:uiPriority w:val="20"/>
    <w:qFormat/>
    <w:rsid w:val="00D623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23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23AF"/>
    <w:rPr>
      <w:b/>
      <w:bCs/>
    </w:rPr>
  </w:style>
  <w:style w:type="character" w:styleId="Enfasicorsivo">
    <w:name w:val="Emphasis"/>
    <w:basedOn w:val="Carpredefinitoparagrafo"/>
    <w:uiPriority w:val="20"/>
    <w:qFormat/>
    <w:rsid w:val="00D62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2</cp:revision>
  <dcterms:created xsi:type="dcterms:W3CDTF">2020-06-23T20:05:00Z</dcterms:created>
  <dcterms:modified xsi:type="dcterms:W3CDTF">2020-06-23T20:05:00Z</dcterms:modified>
</cp:coreProperties>
</file>