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1A" w:rsidRPr="003D401A" w:rsidRDefault="003D401A" w:rsidP="003D401A">
      <w:pPr>
        <w:pStyle w:val="Corpotesto"/>
        <w:ind w:left="270" w:right="211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3D401A" w:rsidRPr="003D401A" w:rsidRDefault="003D401A" w:rsidP="003D401A">
      <w:pPr>
        <w:pStyle w:val="Corpotesto"/>
        <w:ind w:left="270" w:right="211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3D401A" w:rsidRPr="003D401A" w:rsidRDefault="00D63045" w:rsidP="003D401A">
      <w:pPr>
        <w:pStyle w:val="Corpotesto"/>
        <w:ind w:left="270" w:right="211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Secondo quanto emanato dal MIUR  relativo all’ </w:t>
      </w:r>
      <w:r w:rsidR="009F4ED9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Avviso 9901 del 20</w:t>
      </w:r>
      <w:r w:rsidR="003D401A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/04/2018 FSE</w:t>
      </w:r>
      <w:r w:rsidR="007B127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“Potenziamento dei </w:t>
      </w:r>
      <w:r w:rsidR="009F4ED9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percorsi di alternanza scuola-lavoro –Seconda edizione” Azione 10.2.5 “Competenze trasversali”- SottoAzione10.2.5.B “Competenze trasversali transnazionali”</w:t>
      </w:r>
      <w:r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Codice prog</w:t>
      </w:r>
      <w:r w:rsidR="007B127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etto: 10.2.5B-FSEPON-CL-2019-32</w:t>
      </w:r>
      <w:r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Autorizzazi</w:t>
      </w:r>
      <w:r w:rsidR="007B127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one Prot.n. 12249 del 15/04/201</w:t>
      </w:r>
      <w:r w:rsidR="003D401A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9</w:t>
      </w:r>
    </w:p>
    <w:p w:rsidR="00D63045" w:rsidRPr="003D401A" w:rsidRDefault="00D63045" w:rsidP="003D401A">
      <w:pPr>
        <w:pStyle w:val="Corpotesto"/>
        <w:ind w:left="270" w:right="211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3D401A">
        <w:rPr>
          <w:rFonts w:asciiTheme="minorHAnsi" w:hAnsiTheme="minorHAnsi" w:cstheme="minorHAnsi"/>
          <w:b/>
          <w:bCs/>
          <w:i/>
          <w:sz w:val="24"/>
          <w:szCs w:val="24"/>
        </w:rPr>
        <w:t>CUP H28H18000340001</w:t>
      </w:r>
    </w:p>
    <w:p w:rsidR="00D63045" w:rsidRPr="003D401A" w:rsidRDefault="00D63045" w:rsidP="003D401A">
      <w:pPr>
        <w:pStyle w:val="Corpotesto"/>
        <w:tabs>
          <w:tab w:val="left" w:pos="1664"/>
        </w:tabs>
        <w:ind w:left="270" w:right="211" w:hanging="1412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9F4ED9" w:rsidRPr="003D401A" w:rsidRDefault="00D63045" w:rsidP="003D401A">
      <w:pPr>
        <w:pStyle w:val="Corpotesto"/>
        <w:ind w:left="270" w:right="211" w:hanging="18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il Liceo Pitagora ha dato il via alla fase operativa del </w:t>
      </w:r>
      <w:r w:rsidR="009F4ED9"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PROGETTO: “SET UP MY BUSINESS”</w:t>
      </w:r>
    </w:p>
    <w:p w:rsidR="009F4ED9" w:rsidRPr="003D401A" w:rsidRDefault="00D63045" w:rsidP="003D401A">
      <w:pPr>
        <w:pStyle w:val="Corpotesto"/>
        <w:tabs>
          <w:tab w:val="left" w:pos="1664"/>
        </w:tabs>
        <w:ind w:left="270" w:right="211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                  </w:t>
      </w:r>
    </w:p>
    <w:p w:rsidR="009F4ED9" w:rsidRPr="003D401A" w:rsidRDefault="009F4ED9" w:rsidP="003D401A">
      <w:pPr>
        <w:pStyle w:val="Titolo11"/>
        <w:ind w:left="270"/>
        <w:rPr>
          <w:rFonts w:asciiTheme="minorHAnsi" w:hAnsiTheme="minorHAnsi" w:cstheme="minorHAnsi"/>
          <w:i/>
          <w:sz w:val="24"/>
          <w:szCs w:val="24"/>
        </w:rPr>
      </w:pPr>
      <w:r w:rsidRPr="003D401A">
        <w:rPr>
          <w:rFonts w:asciiTheme="minorHAnsi" w:hAnsiTheme="minorHAnsi" w:cstheme="minorHAnsi"/>
          <w:i/>
          <w:sz w:val="24"/>
          <w:szCs w:val="24"/>
        </w:rPr>
        <w:t>PERCORSO FORMATIVO</w:t>
      </w:r>
      <w:r w:rsidR="00D63045" w:rsidRPr="003D401A">
        <w:rPr>
          <w:rFonts w:asciiTheme="minorHAnsi" w:hAnsiTheme="minorHAnsi" w:cstheme="minorHAnsi"/>
          <w:i/>
          <w:sz w:val="24"/>
          <w:szCs w:val="24"/>
        </w:rPr>
        <w:t xml:space="preserve"> di </w:t>
      </w:r>
      <w:r w:rsidRPr="003D401A">
        <w:rPr>
          <w:rFonts w:asciiTheme="minorHAnsi" w:hAnsiTheme="minorHAnsi" w:cstheme="minorHAnsi"/>
          <w:i/>
          <w:sz w:val="24"/>
          <w:szCs w:val="24"/>
        </w:rPr>
        <w:t xml:space="preserve"> ALTERNANZA SCUOLA LAVORO in ambito internazionale e precisamente in Irlanda a Bray, stazione balneare di Dublino a 30 minuti di metro di superficie da Dublino city centre</w:t>
      </w:r>
      <w:r w:rsidR="003D401A">
        <w:rPr>
          <w:rFonts w:asciiTheme="minorHAnsi" w:hAnsiTheme="minorHAnsi" w:cstheme="minorHAnsi"/>
          <w:i/>
          <w:sz w:val="24"/>
          <w:szCs w:val="24"/>
        </w:rPr>
        <w:t>.</w:t>
      </w:r>
      <w:r w:rsidRPr="003D401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B1275" w:rsidRPr="003D401A" w:rsidRDefault="007B1275" w:rsidP="003D401A">
      <w:pPr>
        <w:pStyle w:val="Titolo11"/>
        <w:ind w:left="270"/>
        <w:rPr>
          <w:rFonts w:asciiTheme="minorHAnsi" w:hAnsiTheme="minorHAnsi" w:cstheme="minorHAnsi"/>
          <w:i/>
          <w:sz w:val="24"/>
          <w:szCs w:val="24"/>
        </w:rPr>
      </w:pPr>
    </w:p>
    <w:p w:rsidR="009F4ED9" w:rsidRPr="003D401A" w:rsidRDefault="00D63045" w:rsidP="003D401A">
      <w:pPr>
        <w:pStyle w:val="Corpotesto"/>
        <w:ind w:left="270" w:right="211" w:hanging="1944"/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lang w:eastAsia="en-US" w:bidi="ar-SA"/>
        </w:rPr>
      </w:pPr>
      <w:r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                  </w:t>
      </w:r>
      <w:r w:rsidR="003D401A"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           </w:t>
      </w:r>
      <w:r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Un </w:t>
      </w:r>
      <w:r w:rsidR="003D401A"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gruppo di 15 studenti partecipa, dal 16 ottobre al 5 novembre 2019, </w:t>
      </w:r>
      <w:r w:rsidRPr="003D401A">
        <w:rPr>
          <w:rFonts w:asciiTheme="minorHAnsi" w:hAnsiTheme="minorHAnsi" w:cstheme="minorHAnsi"/>
          <w:b/>
          <w:bCs/>
          <w:i/>
          <w:sz w:val="24"/>
          <w:szCs w:val="24"/>
        </w:rPr>
        <w:t>ad uno</w:t>
      </w:r>
      <w:r w:rsidR="009F4ED9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Stage all’interno dell’ AZIENDA ATC </w:t>
      </w:r>
      <w:r w:rsidR="007B1275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BRAY (Dublino) </w:t>
      </w:r>
      <w:r w:rsidR="009F4ED9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Irlanda 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per 3 settimane</w:t>
      </w:r>
      <w:r w:rsidR="003D401A">
        <w:rPr>
          <w:rFonts w:asciiTheme="minorHAnsi" w:hAnsiTheme="minorHAnsi" w:cstheme="minorHAnsi"/>
          <w:b/>
          <w:i/>
          <w:sz w:val="24"/>
          <w:szCs w:val="24"/>
        </w:rPr>
        <w:t>,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F4ED9" w:rsidRPr="003D401A">
        <w:rPr>
          <w:rFonts w:asciiTheme="minorHAnsi" w:hAnsiTheme="minorHAnsi" w:cstheme="minorHAnsi"/>
          <w:b/>
          <w:i/>
          <w:sz w:val="24"/>
          <w:szCs w:val="24"/>
        </w:rPr>
        <w:t>90 ore</w:t>
      </w:r>
      <w:r w:rsidR="003D401A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9F4ED9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A5DF1" w:rsidRPr="003D401A"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lang w:eastAsia="en-US" w:bidi="ar-SA"/>
        </w:rPr>
        <w:t xml:space="preserve"> </w:t>
      </w:r>
    </w:p>
    <w:p w:rsidR="00EA5DF1" w:rsidRPr="003D401A" w:rsidRDefault="00EA5DF1" w:rsidP="003D401A">
      <w:pPr>
        <w:pStyle w:val="Corpotesto"/>
        <w:ind w:left="270" w:right="211" w:hanging="1944"/>
        <w:rPr>
          <w:rFonts w:asciiTheme="minorHAnsi" w:hAnsiTheme="minorHAnsi" w:cstheme="minorHAnsi"/>
          <w:b/>
          <w:i/>
          <w:sz w:val="24"/>
          <w:szCs w:val="24"/>
        </w:rPr>
      </w:pPr>
    </w:p>
    <w:p w:rsidR="00E37456" w:rsidRPr="003D401A" w:rsidRDefault="00EA5DF1" w:rsidP="003D401A">
      <w:pPr>
        <w:pStyle w:val="Corpotesto"/>
        <w:ind w:left="270" w:right="211" w:hanging="1944"/>
        <w:rPr>
          <w:rFonts w:asciiTheme="minorHAnsi" w:hAnsiTheme="minorHAnsi" w:cstheme="minorHAnsi"/>
          <w:b/>
          <w:i/>
          <w:sz w:val="24"/>
          <w:szCs w:val="24"/>
        </w:rPr>
      </w:pP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</w:t>
      </w:r>
      <w:r w:rsidR="003D401A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            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La società HERITAGE STUDY TOURS, Tour </w:t>
      </w:r>
      <w:r w:rsidR="00E37456" w:rsidRPr="003D401A">
        <w:rPr>
          <w:rFonts w:asciiTheme="minorHAnsi" w:hAnsiTheme="minorHAnsi" w:cstheme="minorHAnsi"/>
          <w:b/>
          <w:i/>
          <w:sz w:val="24"/>
          <w:szCs w:val="24"/>
        </w:rPr>
        <w:t>Operator  e soggetto ospitante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 d’intesa con l’istituzione scolastica, si e’ impegnata  ad accogliere studenti per percorsi di alternanza scuola-lavoro all’estero realizzati coerentemente con le linee guida della legge n.107/2015 presso</w:t>
      </w:r>
    </w:p>
    <w:p w:rsidR="00EA5DF1" w:rsidRPr="003D401A" w:rsidRDefault="00EA5DF1" w:rsidP="003D401A">
      <w:pPr>
        <w:pStyle w:val="Corpotesto"/>
        <w:ind w:left="270" w:right="211"/>
        <w:rPr>
          <w:rFonts w:asciiTheme="minorHAnsi" w:hAnsiTheme="minorHAnsi" w:cstheme="minorHAnsi"/>
          <w:b/>
          <w:i/>
          <w:sz w:val="24"/>
          <w:szCs w:val="24"/>
        </w:rPr>
      </w:pP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l’ AZIENDA ATC BRAY (Dublino) Irlanda.</w:t>
      </w:r>
    </w:p>
    <w:p w:rsidR="00D63045" w:rsidRPr="003D401A" w:rsidRDefault="00D63045" w:rsidP="003D401A">
      <w:pPr>
        <w:pStyle w:val="Corpotesto"/>
        <w:ind w:left="270" w:right="211" w:hanging="1944"/>
        <w:rPr>
          <w:rFonts w:asciiTheme="minorHAnsi" w:hAnsiTheme="minorHAnsi" w:cstheme="minorHAnsi"/>
          <w:b/>
          <w:i/>
          <w:sz w:val="24"/>
          <w:szCs w:val="24"/>
        </w:rPr>
      </w:pPr>
    </w:p>
    <w:p w:rsidR="00D63045" w:rsidRPr="003D401A" w:rsidRDefault="003D401A" w:rsidP="003D401A">
      <w:pPr>
        <w:pStyle w:val="Corpotesto"/>
        <w:ind w:left="270" w:right="211" w:hanging="720"/>
        <w:rPr>
          <w:rFonts w:asciiTheme="minorHAnsi" w:hAnsiTheme="minorHAnsi" w:cstheme="minorHAnsi"/>
          <w:b/>
          <w:i/>
          <w:sz w:val="24"/>
          <w:szCs w:val="24"/>
        </w:rPr>
      </w:pP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L’ </w:t>
      </w:r>
      <w:r w:rsidR="00D63045" w:rsidRPr="003D401A">
        <w:rPr>
          <w:rFonts w:asciiTheme="minorHAnsi" w:hAnsiTheme="minorHAnsi" w:cstheme="minorHAnsi"/>
          <w:b/>
          <w:i/>
          <w:sz w:val="24"/>
          <w:szCs w:val="24"/>
        </w:rPr>
        <w:t>ATC e’ riconosciuta dal Dipartimento dell’Educazione Irlandese (</w:t>
      </w:r>
      <w:r w:rsidR="00D6304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QQI</w:t>
      </w:r>
      <w:r w:rsidR="00D63045" w:rsidRPr="003D401A">
        <w:rPr>
          <w:rFonts w:asciiTheme="minorHAnsi" w:hAnsiTheme="minorHAnsi" w:cstheme="minorHAnsi"/>
          <w:b/>
          <w:i/>
          <w:sz w:val="24"/>
          <w:szCs w:val="24"/>
        </w:rPr>
        <w:t>), e dunque dall’</w:t>
      </w:r>
      <w:r w:rsidR="00D6304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ACELS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, ma e’ </w:t>
      </w:r>
      <w:r w:rsidR="00D63045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anche accreditata da </w:t>
      </w:r>
      <w:r w:rsidR="00D6304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EAQUALS</w:t>
      </w:r>
      <w:r w:rsidR="00D63045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, che e’ l’organismo che certifica il </w:t>
      </w:r>
      <w:r w:rsidR="00126BD8" w:rsidRPr="003D401A">
        <w:rPr>
          <w:rFonts w:asciiTheme="minorHAnsi" w:hAnsiTheme="minorHAnsi" w:cstheme="minorHAnsi"/>
          <w:b/>
          <w:i/>
          <w:sz w:val="24"/>
          <w:szCs w:val="24"/>
        </w:rPr>
        <w:t>più</w:t>
      </w:r>
      <w:r w:rsidR="00D63045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alto standard nel settore EFL. ATC e’ inoltre membro del </w:t>
      </w:r>
      <w:proofErr w:type="spellStart"/>
      <w:r w:rsidR="00D6304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>Quality</w:t>
      </w:r>
      <w:proofErr w:type="spellEnd"/>
      <w:r w:rsidR="00D6304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English</w:t>
      </w:r>
      <w:r w:rsidR="00D63045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, del </w:t>
      </w:r>
      <w:r w:rsidR="00D6304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MEI </w:t>
      </w:r>
      <w:r w:rsidR="00D63045"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, di </w:t>
      </w:r>
      <w:r w:rsidR="00D63045" w:rsidRPr="003D401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ALTO </w:t>
      </w:r>
      <w:r w:rsidR="00D63045" w:rsidRPr="003D401A">
        <w:rPr>
          <w:rFonts w:asciiTheme="minorHAnsi" w:hAnsiTheme="minorHAnsi" w:cstheme="minorHAnsi"/>
          <w:b/>
          <w:i/>
          <w:sz w:val="24"/>
          <w:szCs w:val="24"/>
        </w:rPr>
        <w:t>ed e’ un centro d’esame. ATC ha una lunga esperienza con i Programmi Operativi Nazionali (PON) ed e’ operativa anche nel settore degli Erasmus VET</w:t>
      </w:r>
    </w:p>
    <w:p w:rsidR="007B1275" w:rsidRPr="003D401A" w:rsidRDefault="007B1275" w:rsidP="003D401A">
      <w:pPr>
        <w:pStyle w:val="Corpotesto"/>
        <w:ind w:left="270" w:right="211" w:hanging="720"/>
        <w:rPr>
          <w:rFonts w:asciiTheme="minorHAnsi" w:hAnsiTheme="minorHAnsi" w:cstheme="minorHAnsi"/>
          <w:b/>
          <w:i/>
          <w:sz w:val="24"/>
          <w:szCs w:val="24"/>
        </w:rPr>
      </w:pPr>
    </w:p>
    <w:p w:rsidR="007B1275" w:rsidRPr="003D401A" w:rsidRDefault="00D63045" w:rsidP="003D401A">
      <w:pPr>
        <w:pStyle w:val="Corpotesto"/>
        <w:ind w:left="270" w:right="166"/>
        <w:rPr>
          <w:rFonts w:asciiTheme="minorHAnsi" w:hAnsiTheme="minorHAnsi" w:cstheme="minorHAnsi"/>
          <w:b/>
          <w:i/>
          <w:sz w:val="24"/>
          <w:szCs w:val="24"/>
        </w:rPr>
      </w:pP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Lo staff accademico dell’ATC, </w:t>
      </w:r>
      <w:r w:rsidR="00CD7B0B" w:rsidRPr="003D401A">
        <w:rPr>
          <w:rFonts w:asciiTheme="minorHAnsi" w:hAnsiTheme="minorHAnsi" w:cstheme="minorHAnsi"/>
          <w:b/>
          <w:i/>
          <w:sz w:val="24"/>
          <w:szCs w:val="24"/>
        </w:rPr>
        <w:t>metterà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il proprio </w:t>
      </w:r>
      <w:proofErr w:type="spellStart"/>
      <w:r w:rsidRPr="003D401A">
        <w:rPr>
          <w:rFonts w:asciiTheme="minorHAnsi" w:hAnsiTheme="minorHAnsi" w:cstheme="minorHAnsi"/>
          <w:b/>
          <w:i/>
          <w:sz w:val="24"/>
          <w:szCs w:val="24"/>
        </w:rPr>
        <w:t>know</w:t>
      </w:r>
      <w:proofErr w:type="spellEnd"/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3D401A">
        <w:rPr>
          <w:rFonts w:asciiTheme="minorHAnsi" w:hAnsiTheme="minorHAnsi" w:cstheme="minorHAnsi"/>
          <w:b/>
          <w:i/>
          <w:sz w:val="24"/>
          <w:szCs w:val="24"/>
        </w:rPr>
        <w:t>how</w:t>
      </w:r>
      <w:proofErr w:type="spellEnd"/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a disposizione degli studenti PON al fine di coinvolgere gli stessi nelle </w:t>
      </w:r>
      <w:r w:rsidR="00CD7B0B" w:rsidRPr="003D401A">
        <w:rPr>
          <w:rFonts w:asciiTheme="minorHAnsi" w:hAnsiTheme="minorHAnsi" w:cstheme="minorHAnsi"/>
          <w:b/>
          <w:i/>
          <w:sz w:val="24"/>
          <w:szCs w:val="24"/>
        </w:rPr>
        <w:t>attività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di business </w:t>
      </w:r>
      <w:proofErr w:type="spellStart"/>
      <w:r w:rsidRPr="003D401A">
        <w:rPr>
          <w:rFonts w:asciiTheme="minorHAnsi" w:hAnsiTheme="minorHAnsi" w:cstheme="minorHAnsi"/>
          <w:b/>
          <w:i/>
          <w:sz w:val="24"/>
          <w:szCs w:val="24"/>
        </w:rPr>
        <w:t>plan</w:t>
      </w:r>
      <w:proofErr w:type="spellEnd"/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, marketing e </w:t>
      </w:r>
      <w:proofErr w:type="spellStart"/>
      <w:r w:rsidRPr="003D401A">
        <w:rPr>
          <w:rFonts w:asciiTheme="minorHAnsi" w:hAnsiTheme="minorHAnsi" w:cstheme="minorHAnsi"/>
          <w:b/>
          <w:i/>
          <w:sz w:val="24"/>
          <w:szCs w:val="24"/>
        </w:rPr>
        <w:t>product</w:t>
      </w:r>
      <w:proofErr w:type="spellEnd"/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3D401A">
        <w:rPr>
          <w:rFonts w:asciiTheme="minorHAnsi" w:hAnsiTheme="minorHAnsi" w:cstheme="minorHAnsi"/>
          <w:b/>
          <w:i/>
          <w:sz w:val="24"/>
          <w:szCs w:val="24"/>
        </w:rPr>
        <w:t>develpment</w:t>
      </w:r>
      <w:proofErr w:type="spellEnd"/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di un’azienda come l’ATC, ma anche al fine di agevolare la familiarizzare degli stessi con il mercato del lavoro all’estero, attraverso l’insegnamento delle tecniche di ricerca del lavoro e di </w:t>
      </w:r>
      <w:r w:rsidR="00CD7B0B" w:rsidRPr="003D401A">
        <w:rPr>
          <w:rFonts w:asciiTheme="minorHAnsi" w:hAnsiTheme="minorHAnsi" w:cstheme="minorHAnsi"/>
          <w:b/>
          <w:i/>
          <w:sz w:val="24"/>
          <w:szCs w:val="24"/>
        </w:rPr>
        <w:t>superamento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del processo di assunzione all’estero. </w:t>
      </w:r>
    </w:p>
    <w:p w:rsidR="007B1275" w:rsidRPr="003D401A" w:rsidRDefault="007B1275" w:rsidP="003D401A">
      <w:pPr>
        <w:pStyle w:val="Corpotesto"/>
        <w:ind w:left="270" w:right="166"/>
        <w:rPr>
          <w:rFonts w:asciiTheme="minorHAnsi" w:hAnsiTheme="minorHAnsi" w:cstheme="minorHAnsi"/>
          <w:b/>
          <w:i/>
          <w:sz w:val="24"/>
          <w:szCs w:val="24"/>
        </w:rPr>
      </w:pPr>
    </w:p>
    <w:p w:rsidR="00D63045" w:rsidRPr="003D401A" w:rsidRDefault="00D63045" w:rsidP="003D401A">
      <w:pPr>
        <w:pStyle w:val="Corpotesto"/>
        <w:ind w:left="270" w:right="166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D401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Una delle missioni dell’ATC e’ facilitare proprio l’integrazione linguistica, culturale e lavorativa all’estero di studenti e </w:t>
      </w:r>
      <w:proofErr w:type="spellStart"/>
      <w:r w:rsidRPr="003D401A">
        <w:rPr>
          <w:rFonts w:asciiTheme="minorHAnsi" w:hAnsiTheme="minorHAnsi" w:cstheme="minorHAnsi"/>
          <w:b/>
          <w:i/>
          <w:iCs/>
          <w:sz w:val="24"/>
          <w:szCs w:val="24"/>
        </w:rPr>
        <w:t>interns</w:t>
      </w:r>
      <w:proofErr w:type="spellEnd"/>
      <w:r w:rsidRPr="003D401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. Il collegamento della formazione in aula e dell’esperienza pratica e’ uno degli strumenti principali. </w:t>
      </w:r>
    </w:p>
    <w:p w:rsidR="007B1275" w:rsidRPr="003D401A" w:rsidRDefault="007B1275" w:rsidP="003D401A">
      <w:pPr>
        <w:pStyle w:val="Corpotesto"/>
        <w:ind w:left="270" w:right="166"/>
        <w:rPr>
          <w:rFonts w:asciiTheme="minorHAnsi" w:hAnsiTheme="minorHAnsi" w:cstheme="minorHAnsi"/>
          <w:b/>
          <w:i/>
          <w:sz w:val="24"/>
          <w:szCs w:val="24"/>
        </w:rPr>
      </w:pPr>
    </w:p>
    <w:p w:rsidR="00D63045" w:rsidRPr="003D401A" w:rsidRDefault="00D63045" w:rsidP="003D401A">
      <w:pPr>
        <w:pStyle w:val="Corpotesto"/>
        <w:ind w:left="270" w:right="166"/>
        <w:rPr>
          <w:rFonts w:asciiTheme="minorHAnsi" w:hAnsiTheme="minorHAnsi" w:cstheme="minorHAnsi"/>
          <w:b/>
          <w:i/>
          <w:sz w:val="24"/>
          <w:szCs w:val="24"/>
        </w:rPr>
      </w:pP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Agli studenti verranno assegnati compiti diversi, tutti correlati all’ideazione, sviluppo, </w:t>
      </w:r>
      <w:proofErr w:type="spellStart"/>
      <w:r w:rsidRPr="003D401A">
        <w:rPr>
          <w:rFonts w:asciiTheme="minorHAnsi" w:hAnsiTheme="minorHAnsi" w:cstheme="minorHAnsi"/>
          <w:b/>
          <w:i/>
          <w:sz w:val="24"/>
          <w:szCs w:val="24"/>
        </w:rPr>
        <w:t>testing</w:t>
      </w:r>
      <w:proofErr w:type="spellEnd"/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e marketing di prodotti, servizi, procedure e applicazioni che fanno parte dell’ombrello di prodotti, servizi e procedure </w:t>
      </w:r>
      <w:r w:rsidR="005C789C" w:rsidRPr="003D401A">
        <w:rPr>
          <w:rFonts w:asciiTheme="minorHAnsi" w:hAnsiTheme="minorHAnsi" w:cstheme="minorHAnsi"/>
          <w:b/>
          <w:i/>
          <w:sz w:val="24"/>
          <w:szCs w:val="24"/>
        </w:rPr>
        <w:t>già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offerti dall’ATC o in via di sviluppo. ATC </w:t>
      </w:r>
      <w:r w:rsidR="005C789C" w:rsidRPr="003D401A">
        <w:rPr>
          <w:rFonts w:asciiTheme="minorHAnsi" w:hAnsiTheme="minorHAnsi" w:cstheme="minorHAnsi"/>
          <w:b/>
          <w:i/>
          <w:sz w:val="24"/>
          <w:szCs w:val="24"/>
        </w:rPr>
        <w:t>contribuirà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5C789C" w:rsidRPr="003D401A">
        <w:rPr>
          <w:rFonts w:asciiTheme="minorHAnsi" w:hAnsiTheme="minorHAnsi" w:cstheme="minorHAnsi"/>
          <w:b/>
          <w:i/>
          <w:sz w:val="24"/>
          <w:szCs w:val="24"/>
        </w:rPr>
        <w:t>così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alla formazione professionale ma anche </w:t>
      </w:r>
      <w:r w:rsidR="005C789C" w:rsidRPr="003D401A">
        <w:rPr>
          <w:rFonts w:asciiTheme="minorHAnsi" w:hAnsiTheme="minorHAnsi" w:cstheme="minorHAnsi"/>
          <w:b/>
          <w:i/>
          <w:sz w:val="24"/>
          <w:szCs w:val="24"/>
        </w:rPr>
        <w:t>linguistico - culturale</w:t>
      </w:r>
      <w:r w:rsidRPr="003D401A">
        <w:rPr>
          <w:rFonts w:asciiTheme="minorHAnsi" w:hAnsiTheme="minorHAnsi" w:cstheme="minorHAnsi"/>
          <w:b/>
          <w:i/>
          <w:sz w:val="24"/>
          <w:szCs w:val="24"/>
        </w:rPr>
        <w:t xml:space="preserve"> degli studenti e gli studenti con i loro progetti potranno partecipare al continuo lavoro di produzione e sviluppo dell’ATC. </w:t>
      </w:r>
    </w:p>
    <w:p w:rsidR="009F4ED9" w:rsidRPr="003D401A" w:rsidRDefault="009F4ED9" w:rsidP="003D401A">
      <w:pPr>
        <w:ind w:left="270"/>
        <w:rPr>
          <w:rFonts w:cstheme="minorHAnsi"/>
          <w:b/>
          <w:i/>
          <w:sz w:val="24"/>
          <w:szCs w:val="24"/>
        </w:rPr>
      </w:pPr>
    </w:p>
    <w:p w:rsidR="00EC3A2C" w:rsidRPr="003D401A" w:rsidRDefault="00EC3A2C" w:rsidP="003D401A">
      <w:pPr>
        <w:ind w:left="270"/>
        <w:rPr>
          <w:rFonts w:cstheme="minorHAnsi"/>
          <w:b/>
          <w:i/>
          <w:sz w:val="24"/>
          <w:szCs w:val="24"/>
        </w:rPr>
      </w:pPr>
    </w:p>
    <w:sectPr w:rsidR="00EC3A2C" w:rsidRPr="003D401A" w:rsidSect="003D4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1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8B" w:rsidRDefault="0078518B" w:rsidP="003D401A">
      <w:pPr>
        <w:spacing w:after="0" w:line="240" w:lineRule="auto"/>
      </w:pPr>
      <w:r>
        <w:separator/>
      </w:r>
    </w:p>
  </w:endnote>
  <w:endnote w:type="continuationSeparator" w:id="0">
    <w:p w:rsidR="0078518B" w:rsidRDefault="0078518B" w:rsidP="003D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2" w:rsidRDefault="004A04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2" w:rsidRDefault="004A04E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2" w:rsidRDefault="004A04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8B" w:rsidRDefault="0078518B" w:rsidP="003D401A">
      <w:pPr>
        <w:spacing w:after="0" w:line="240" w:lineRule="auto"/>
      </w:pPr>
      <w:r>
        <w:separator/>
      </w:r>
    </w:p>
  </w:footnote>
  <w:footnote w:type="continuationSeparator" w:id="0">
    <w:p w:rsidR="0078518B" w:rsidRDefault="0078518B" w:rsidP="003D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2" w:rsidRDefault="004A04E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1A" w:rsidRDefault="003D401A" w:rsidP="003D401A">
    <w:pPr>
      <w:pStyle w:val="Intestazione"/>
      <w:jc w:val="center"/>
    </w:pPr>
    <w:r w:rsidRPr="003D401A">
      <w:rPr>
        <w:rFonts w:cstheme="minorHAnsi"/>
        <w:b/>
        <w:bCs/>
        <w:sz w:val="24"/>
        <w:szCs w:val="24"/>
      </w:rPr>
      <w:t>PROGETTO: “</w:t>
    </w:r>
    <w:bookmarkStart w:id="0" w:name="_GoBack"/>
    <w:r w:rsidRPr="003D401A">
      <w:rPr>
        <w:rFonts w:cstheme="minorHAnsi"/>
        <w:b/>
        <w:bCs/>
        <w:sz w:val="24"/>
        <w:szCs w:val="24"/>
      </w:rPr>
      <w:t>SET UP MY BUSINESS</w:t>
    </w:r>
    <w:bookmarkEnd w:id="0"/>
    <w:r w:rsidRPr="003D401A">
      <w:rPr>
        <w:rFonts w:cstheme="minorHAnsi"/>
        <w:b/>
        <w:bCs/>
        <w:sz w:val="24"/>
        <w:szCs w:val="24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2" w:rsidRDefault="004A04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E95"/>
    <w:multiLevelType w:val="multilevel"/>
    <w:tmpl w:val="8A3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B7BB0"/>
    <w:multiLevelType w:val="multilevel"/>
    <w:tmpl w:val="8A3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E5BB5"/>
    <w:multiLevelType w:val="multilevel"/>
    <w:tmpl w:val="8A3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C03C8"/>
    <w:multiLevelType w:val="multilevel"/>
    <w:tmpl w:val="8A3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9"/>
    <w:rsid w:val="00126BD8"/>
    <w:rsid w:val="003D401A"/>
    <w:rsid w:val="003E0D8C"/>
    <w:rsid w:val="004A04E2"/>
    <w:rsid w:val="005C789C"/>
    <w:rsid w:val="005F1CC6"/>
    <w:rsid w:val="0078518B"/>
    <w:rsid w:val="0078792B"/>
    <w:rsid w:val="007B1275"/>
    <w:rsid w:val="00815D2E"/>
    <w:rsid w:val="00816A80"/>
    <w:rsid w:val="009A7D24"/>
    <w:rsid w:val="009F4ED9"/>
    <w:rsid w:val="00BB4808"/>
    <w:rsid w:val="00CD7B0B"/>
    <w:rsid w:val="00D63045"/>
    <w:rsid w:val="00E37456"/>
    <w:rsid w:val="00EA5DF1"/>
    <w:rsid w:val="00E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9F4ED9"/>
    <w:pPr>
      <w:widowControl w:val="0"/>
      <w:autoSpaceDE w:val="0"/>
      <w:autoSpaceDN w:val="0"/>
      <w:spacing w:after="0" w:line="240" w:lineRule="auto"/>
      <w:ind w:left="1664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E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9F4ED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sz w:val="20"/>
      <w:szCs w:val="20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9F4ED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401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01A"/>
  </w:style>
  <w:style w:type="paragraph" w:styleId="Pidipagina">
    <w:name w:val="footer"/>
    <w:basedOn w:val="Normale"/>
    <w:link w:val="PidipaginaCarattere"/>
    <w:uiPriority w:val="99"/>
    <w:unhideWhenUsed/>
    <w:rsid w:val="003D401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9F4ED9"/>
    <w:pPr>
      <w:widowControl w:val="0"/>
      <w:autoSpaceDE w:val="0"/>
      <w:autoSpaceDN w:val="0"/>
      <w:spacing w:after="0" w:line="240" w:lineRule="auto"/>
      <w:ind w:left="1664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E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9F4ED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sz w:val="20"/>
      <w:szCs w:val="20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9F4ED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401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01A"/>
  </w:style>
  <w:style w:type="paragraph" w:styleId="Pidipagina">
    <w:name w:val="footer"/>
    <w:basedOn w:val="Normale"/>
    <w:link w:val="PidipaginaCarattere"/>
    <w:uiPriority w:val="99"/>
    <w:unhideWhenUsed/>
    <w:rsid w:val="003D401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9EE8-0FCD-45C6-A77D-24DC359A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2</cp:revision>
  <dcterms:created xsi:type="dcterms:W3CDTF">2019-10-17T20:23:00Z</dcterms:created>
  <dcterms:modified xsi:type="dcterms:W3CDTF">2019-10-17T20:23:00Z</dcterms:modified>
</cp:coreProperties>
</file>